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E43FC" w14:textId="7CE73E7E" w:rsidR="008148DE" w:rsidRDefault="008148DE" w:rsidP="008148DE">
      <w:pPr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B74CCB">
        <w:rPr>
          <w:rFonts w:ascii="Tahoma" w:hAnsi="Tahoma" w:cs="Tahoma"/>
          <w:b/>
          <w:sz w:val="28"/>
          <w:szCs w:val="28"/>
        </w:rPr>
        <w:t xml:space="preserve">Rubrica di valutazione: </w:t>
      </w:r>
      <w:r w:rsidR="00382AAE">
        <w:rPr>
          <w:rFonts w:ascii="Tahoma" w:hAnsi="Tahoma" w:cs="Tahoma"/>
          <w:b/>
          <w:sz w:val="28"/>
          <w:szCs w:val="28"/>
        </w:rPr>
        <w:t>Storia</w:t>
      </w:r>
      <w:r w:rsidR="00F25A88">
        <w:rPr>
          <w:rFonts w:ascii="Tahoma" w:hAnsi="Tahoma" w:cs="Tahoma"/>
          <w:b/>
          <w:sz w:val="28"/>
          <w:szCs w:val="28"/>
        </w:rPr>
        <w:t>, classe quarta</w:t>
      </w:r>
    </w:p>
    <w:p w14:paraId="4C230565" w14:textId="77777777" w:rsidR="008148DE" w:rsidRPr="00B74CCB" w:rsidRDefault="008148DE" w:rsidP="008148DE">
      <w:pPr>
        <w:rPr>
          <w:rFonts w:ascii="Tahoma" w:hAnsi="Tahoma" w:cs="Tahoma"/>
          <w:b/>
          <w:sz w:val="28"/>
          <w:szCs w:val="28"/>
        </w:rPr>
      </w:pPr>
    </w:p>
    <w:tbl>
      <w:tblPr>
        <w:tblStyle w:val="3"/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694"/>
        <w:gridCol w:w="4785"/>
      </w:tblGrid>
      <w:tr w:rsidR="008148DE" w:rsidRPr="005D3EE2" w14:paraId="6EE922DD" w14:textId="77777777" w:rsidTr="00214BA6">
        <w:trPr>
          <w:trHeight w:val="559"/>
        </w:trPr>
        <w:tc>
          <w:tcPr>
            <w:tcW w:w="2943" w:type="dxa"/>
          </w:tcPr>
          <w:p w14:paraId="79006AC8" w14:textId="77777777" w:rsidR="008148DE" w:rsidRPr="005D3EE2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5D3EE2">
              <w:rPr>
                <w:rFonts w:ascii="Tahoma" w:hAnsi="Tahoma" w:cs="Tahoma"/>
                <w:sz w:val="24"/>
                <w:szCs w:val="24"/>
              </w:rPr>
              <w:t>NUCLEO TEMATICO</w:t>
            </w:r>
          </w:p>
          <w:p w14:paraId="200D7790" w14:textId="77777777" w:rsidR="008148DE" w:rsidRPr="005D3EE2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B0A15C" w14:textId="77777777" w:rsidR="008148DE" w:rsidRPr="005D3EE2" w:rsidRDefault="008148DE" w:rsidP="00F25A8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D3EE2">
              <w:rPr>
                <w:rFonts w:ascii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4785" w:type="dxa"/>
          </w:tcPr>
          <w:p w14:paraId="762B1C49" w14:textId="77777777" w:rsidR="008148DE" w:rsidRPr="005D3EE2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48DE" w:rsidRPr="005D3EE2" w14:paraId="53EAF28C" w14:textId="77777777" w:rsidTr="00214BA6">
        <w:trPr>
          <w:trHeight w:val="65"/>
        </w:trPr>
        <w:tc>
          <w:tcPr>
            <w:tcW w:w="2943" w:type="dxa"/>
            <w:vMerge w:val="restart"/>
          </w:tcPr>
          <w:p w14:paraId="00EB6C5A" w14:textId="5B46C1B6" w:rsidR="008148DE" w:rsidRPr="005D3EE2" w:rsidRDefault="001A1A59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5D3EE2">
              <w:rPr>
                <w:rFonts w:ascii="Tahoma" w:hAnsi="Tahoma" w:cs="Tahoma"/>
                <w:b/>
                <w:sz w:val="24"/>
                <w:szCs w:val="24"/>
              </w:rPr>
              <w:t>Uso delle fonti</w:t>
            </w:r>
          </w:p>
        </w:tc>
        <w:tc>
          <w:tcPr>
            <w:tcW w:w="2694" w:type="dxa"/>
          </w:tcPr>
          <w:p w14:paraId="62A87A1B" w14:textId="77777777" w:rsidR="008148DE" w:rsidRPr="005D3EE2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D3EE2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4785" w:type="dxa"/>
          </w:tcPr>
          <w:p w14:paraId="26A7C7FF" w14:textId="3D70D175" w:rsidR="001A1A59" w:rsidRPr="005D3EE2" w:rsidRDefault="001A1A59" w:rsidP="001A1A59">
            <w:pPr>
              <w:rPr>
                <w:rFonts w:ascii="Tahoma" w:hAnsi="Tahoma" w:cs="Tahoma"/>
                <w:sz w:val="24"/>
                <w:szCs w:val="24"/>
              </w:rPr>
            </w:pPr>
            <w:r w:rsidRPr="005D3EE2">
              <w:rPr>
                <w:rFonts w:ascii="Tahoma" w:hAnsi="Tahoma" w:cs="Tahoma"/>
                <w:sz w:val="24"/>
                <w:szCs w:val="24"/>
              </w:rPr>
              <w:t>Ricava alcune informazioni da fonti differenti con il supporto del docente e</w:t>
            </w:r>
          </w:p>
          <w:p w14:paraId="74614D9A" w14:textId="700F0370" w:rsidR="008148DE" w:rsidRPr="005D3EE2" w:rsidRDefault="001A1A59" w:rsidP="001A1A59">
            <w:pPr>
              <w:rPr>
                <w:rFonts w:ascii="Tahoma" w:hAnsi="Tahoma" w:cs="Tahoma"/>
                <w:sz w:val="24"/>
                <w:szCs w:val="24"/>
              </w:rPr>
            </w:pPr>
            <w:r w:rsidRPr="005D3EE2">
              <w:rPr>
                <w:rFonts w:ascii="Tahoma" w:hAnsi="Tahoma" w:cs="Tahoma"/>
                <w:sz w:val="24"/>
                <w:szCs w:val="24"/>
              </w:rPr>
              <w:t>di risorse fornite appositamente.</w:t>
            </w:r>
          </w:p>
        </w:tc>
      </w:tr>
      <w:tr w:rsidR="008148DE" w:rsidRPr="005D3EE2" w14:paraId="4C3F6C78" w14:textId="77777777" w:rsidTr="00214BA6">
        <w:trPr>
          <w:trHeight w:val="64"/>
        </w:trPr>
        <w:tc>
          <w:tcPr>
            <w:tcW w:w="2943" w:type="dxa"/>
            <w:vMerge/>
          </w:tcPr>
          <w:p w14:paraId="7767CA62" w14:textId="77777777" w:rsidR="008148DE" w:rsidRPr="005D3EE2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3CC1686" w14:textId="77777777" w:rsidR="008148DE" w:rsidRPr="005D3EE2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D3EE2"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4785" w:type="dxa"/>
          </w:tcPr>
          <w:p w14:paraId="2788F583" w14:textId="337A56C4" w:rsidR="008148DE" w:rsidRPr="005D3EE2" w:rsidRDefault="001A1A59" w:rsidP="001A1A59">
            <w:pPr>
              <w:rPr>
                <w:rFonts w:ascii="Tahoma" w:hAnsi="Tahoma" w:cs="Tahoma"/>
                <w:sz w:val="24"/>
                <w:szCs w:val="24"/>
              </w:rPr>
            </w:pPr>
            <w:r w:rsidRPr="005D3EE2">
              <w:rPr>
                <w:rFonts w:ascii="Tahoma" w:hAnsi="Tahoma" w:cs="Tahoma"/>
                <w:sz w:val="24"/>
                <w:szCs w:val="24"/>
              </w:rPr>
              <w:t>Ricava alcune informazioni da fonti differenti.</w:t>
            </w:r>
          </w:p>
        </w:tc>
      </w:tr>
      <w:tr w:rsidR="008148DE" w:rsidRPr="005D3EE2" w14:paraId="7C25F4E7" w14:textId="77777777" w:rsidTr="00214BA6">
        <w:trPr>
          <w:trHeight w:val="64"/>
        </w:trPr>
        <w:tc>
          <w:tcPr>
            <w:tcW w:w="2943" w:type="dxa"/>
            <w:vMerge/>
          </w:tcPr>
          <w:p w14:paraId="3831152E" w14:textId="77777777" w:rsidR="008148DE" w:rsidRPr="005D3EE2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065A87" w14:textId="77777777" w:rsidR="008148DE" w:rsidRPr="005D3EE2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D3EE2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4785" w:type="dxa"/>
          </w:tcPr>
          <w:p w14:paraId="79CBA186" w14:textId="6F3807C2" w:rsidR="001A1A59" w:rsidRPr="005D3EE2" w:rsidRDefault="001A1A59" w:rsidP="001A1A59">
            <w:pPr>
              <w:rPr>
                <w:rFonts w:ascii="Tahoma" w:hAnsi="Tahoma" w:cs="Tahoma"/>
                <w:sz w:val="24"/>
                <w:szCs w:val="24"/>
              </w:rPr>
            </w:pPr>
            <w:r w:rsidRPr="005D3EE2">
              <w:rPr>
                <w:rFonts w:ascii="Tahoma" w:hAnsi="Tahoma" w:cs="Tahoma"/>
                <w:sz w:val="24"/>
                <w:szCs w:val="24"/>
              </w:rPr>
              <w:t>Ricava in modo autonomo informazioni da</w:t>
            </w:r>
          </w:p>
          <w:p w14:paraId="64CBDE8F" w14:textId="14007EB4" w:rsidR="008148DE" w:rsidRPr="005D3EE2" w:rsidRDefault="001A1A59" w:rsidP="001A1A59">
            <w:pPr>
              <w:rPr>
                <w:rFonts w:ascii="Tahoma" w:hAnsi="Tahoma" w:cs="Tahoma"/>
                <w:sz w:val="24"/>
                <w:szCs w:val="24"/>
              </w:rPr>
            </w:pPr>
            <w:r w:rsidRPr="005D3EE2">
              <w:rPr>
                <w:rFonts w:ascii="Tahoma" w:hAnsi="Tahoma" w:cs="Tahoma"/>
                <w:sz w:val="24"/>
                <w:szCs w:val="24"/>
              </w:rPr>
              <w:t>fonti differenti.</w:t>
            </w:r>
            <w:r w:rsidR="00F25A88" w:rsidRPr="005D3EE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8148DE" w:rsidRPr="005D3EE2" w14:paraId="302E0C8F" w14:textId="77777777" w:rsidTr="00214BA6">
        <w:trPr>
          <w:trHeight w:val="64"/>
        </w:trPr>
        <w:tc>
          <w:tcPr>
            <w:tcW w:w="2943" w:type="dxa"/>
            <w:vMerge/>
          </w:tcPr>
          <w:p w14:paraId="573143C5" w14:textId="77777777" w:rsidR="008148DE" w:rsidRPr="005D3EE2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801AE2B" w14:textId="77777777" w:rsidR="008148DE" w:rsidRPr="005D3EE2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D3EE2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4785" w:type="dxa"/>
          </w:tcPr>
          <w:p w14:paraId="671D43F9" w14:textId="56CEAD1D" w:rsidR="001A1A59" w:rsidRPr="005D3EE2" w:rsidRDefault="001A1A59" w:rsidP="001A1A59">
            <w:pPr>
              <w:rPr>
                <w:rFonts w:ascii="Tahoma" w:hAnsi="Tahoma" w:cs="Tahoma"/>
                <w:sz w:val="24"/>
                <w:szCs w:val="24"/>
              </w:rPr>
            </w:pPr>
            <w:r w:rsidRPr="005D3EE2">
              <w:rPr>
                <w:rFonts w:ascii="Tahoma" w:hAnsi="Tahoma" w:cs="Tahoma"/>
                <w:sz w:val="24"/>
                <w:szCs w:val="24"/>
              </w:rPr>
              <w:t>Ricava in modo approfondito informazioni</w:t>
            </w:r>
          </w:p>
          <w:p w14:paraId="138353AF" w14:textId="7A0D1EB1" w:rsidR="008148DE" w:rsidRPr="005D3EE2" w:rsidRDefault="001A1A59" w:rsidP="001A1A59">
            <w:pPr>
              <w:rPr>
                <w:rFonts w:ascii="Tahoma" w:hAnsi="Tahoma" w:cs="Tahoma"/>
                <w:sz w:val="24"/>
                <w:szCs w:val="24"/>
              </w:rPr>
            </w:pPr>
            <w:r w:rsidRPr="005D3EE2">
              <w:rPr>
                <w:rFonts w:ascii="Tahoma" w:hAnsi="Tahoma" w:cs="Tahoma"/>
                <w:sz w:val="24"/>
                <w:szCs w:val="24"/>
              </w:rPr>
              <w:t>significative da testi storici.</w:t>
            </w:r>
          </w:p>
        </w:tc>
      </w:tr>
    </w:tbl>
    <w:p w14:paraId="1FA573A8" w14:textId="39AA6443" w:rsidR="008148DE" w:rsidRPr="00F25A88" w:rsidRDefault="008148DE" w:rsidP="00925551">
      <w:pPr>
        <w:rPr>
          <w:rFonts w:ascii="Tahoma" w:hAnsi="Tahoma" w:cs="Tahoma"/>
          <w:b/>
          <w:sz w:val="28"/>
          <w:szCs w:val="24"/>
        </w:rPr>
      </w:pPr>
    </w:p>
    <w:tbl>
      <w:tblPr>
        <w:tblStyle w:val="2"/>
        <w:tblW w:w="10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694"/>
        <w:gridCol w:w="4839"/>
      </w:tblGrid>
      <w:tr w:rsidR="008148DE" w:rsidRPr="00F25A88" w14:paraId="6B91D7B9" w14:textId="77777777" w:rsidTr="00214BA6">
        <w:trPr>
          <w:trHeight w:val="535"/>
        </w:trPr>
        <w:tc>
          <w:tcPr>
            <w:tcW w:w="2943" w:type="dxa"/>
          </w:tcPr>
          <w:p w14:paraId="2952A749" w14:textId="77777777" w:rsidR="008148DE" w:rsidRPr="00F25A88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F25A88">
              <w:rPr>
                <w:rFonts w:ascii="Tahoma" w:hAnsi="Tahoma" w:cs="Tahoma"/>
                <w:sz w:val="24"/>
                <w:szCs w:val="24"/>
              </w:rPr>
              <w:t>NUCLEO TEMATICO</w:t>
            </w:r>
          </w:p>
          <w:p w14:paraId="62E85849" w14:textId="77777777" w:rsidR="008148DE" w:rsidRPr="00F25A88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8FCE47" w14:textId="77777777" w:rsidR="008148DE" w:rsidRPr="00F25A88" w:rsidRDefault="008148DE" w:rsidP="00F25A8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A88">
              <w:rPr>
                <w:rFonts w:ascii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4839" w:type="dxa"/>
          </w:tcPr>
          <w:p w14:paraId="55E92088" w14:textId="77777777" w:rsidR="008148DE" w:rsidRPr="00F25A88" w:rsidRDefault="008148DE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48DE" w:rsidRPr="00F25A88" w14:paraId="4CBE3A01" w14:textId="77777777" w:rsidTr="00214BA6">
        <w:trPr>
          <w:trHeight w:val="63"/>
        </w:trPr>
        <w:tc>
          <w:tcPr>
            <w:tcW w:w="2943" w:type="dxa"/>
            <w:vMerge w:val="restart"/>
          </w:tcPr>
          <w:p w14:paraId="550DB7A3" w14:textId="3ABEC0C0" w:rsidR="008148DE" w:rsidRPr="00F25A88" w:rsidRDefault="00CB017B" w:rsidP="00214B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Organizzazione delle informazioni</w:t>
            </w:r>
          </w:p>
        </w:tc>
        <w:tc>
          <w:tcPr>
            <w:tcW w:w="2694" w:type="dxa"/>
          </w:tcPr>
          <w:p w14:paraId="0A4AC38E" w14:textId="77777777" w:rsidR="008148DE" w:rsidRPr="00F25A88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A88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4839" w:type="dxa"/>
          </w:tcPr>
          <w:p w14:paraId="3F635BF5" w14:textId="5ADD05EA" w:rsidR="00CB017B" w:rsidRPr="00CB017B" w:rsidRDefault="00CB017B" w:rsidP="00CB017B">
            <w:pPr>
              <w:rPr>
                <w:rFonts w:ascii="Tahoma" w:hAnsi="Tahoma" w:cs="Tahoma"/>
                <w:sz w:val="24"/>
                <w:szCs w:val="24"/>
              </w:rPr>
            </w:pPr>
            <w:r w:rsidRPr="00CB017B">
              <w:rPr>
                <w:rFonts w:ascii="Tahoma" w:hAnsi="Tahoma" w:cs="Tahoma"/>
                <w:sz w:val="24"/>
                <w:szCs w:val="24"/>
              </w:rPr>
              <w:t>Individua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in modo essenziale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gli aspetti</w:t>
            </w:r>
          </w:p>
          <w:p w14:paraId="0ED350D6" w14:textId="155A4402" w:rsidR="00CB017B" w:rsidRPr="00CB017B" w:rsidRDefault="00925551" w:rsidP="00CB017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="00CB017B" w:rsidRPr="00CB017B">
              <w:rPr>
                <w:rFonts w:ascii="Tahoma" w:hAnsi="Tahoma" w:cs="Tahoma"/>
                <w:sz w:val="24"/>
                <w:szCs w:val="24"/>
              </w:rPr>
              <w:t>aratterizzanti</w:t>
            </w:r>
            <w:r w:rsidR="00CB017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B017B" w:rsidRPr="00CB017B">
              <w:rPr>
                <w:rFonts w:ascii="Tahoma" w:hAnsi="Tahoma" w:cs="Tahoma"/>
                <w:sz w:val="24"/>
                <w:szCs w:val="24"/>
              </w:rPr>
              <w:t>le antiche civiltà</w:t>
            </w:r>
            <w:r w:rsidR="00CB017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B017B" w:rsidRPr="00CB017B">
              <w:rPr>
                <w:rFonts w:ascii="Tahoma" w:hAnsi="Tahoma" w:cs="Tahoma"/>
                <w:sz w:val="24"/>
                <w:szCs w:val="24"/>
              </w:rPr>
              <w:t>con il supporto</w:t>
            </w:r>
            <w:r w:rsidR="00CB017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B017B" w:rsidRPr="00CB017B">
              <w:rPr>
                <w:rFonts w:ascii="Tahoma" w:hAnsi="Tahoma" w:cs="Tahoma"/>
                <w:sz w:val="24"/>
                <w:szCs w:val="24"/>
              </w:rPr>
              <w:t>del docente e</w:t>
            </w:r>
            <w:r w:rsidR="00CB017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B017B" w:rsidRPr="00CB017B">
              <w:rPr>
                <w:rFonts w:ascii="Tahoma" w:hAnsi="Tahoma" w:cs="Tahoma"/>
                <w:sz w:val="24"/>
                <w:szCs w:val="24"/>
              </w:rPr>
              <w:t>di risorse fornite</w:t>
            </w:r>
          </w:p>
          <w:p w14:paraId="47BD85AE" w14:textId="2C8AB3B0" w:rsidR="008148DE" w:rsidRPr="00F25A88" w:rsidRDefault="00CB017B" w:rsidP="00CB017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Pr="00CB017B">
              <w:rPr>
                <w:rFonts w:ascii="Tahoma" w:hAnsi="Tahoma" w:cs="Tahoma"/>
                <w:sz w:val="24"/>
                <w:szCs w:val="24"/>
              </w:rPr>
              <w:t>ppositamente.</w:t>
            </w:r>
          </w:p>
        </w:tc>
      </w:tr>
      <w:tr w:rsidR="008148DE" w:rsidRPr="00F25A88" w14:paraId="5350D617" w14:textId="77777777" w:rsidTr="00214BA6">
        <w:trPr>
          <w:trHeight w:val="62"/>
        </w:trPr>
        <w:tc>
          <w:tcPr>
            <w:tcW w:w="2943" w:type="dxa"/>
            <w:vMerge/>
          </w:tcPr>
          <w:p w14:paraId="38C41161" w14:textId="77777777" w:rsidR="008148DE" w:rsidRPr="00F25A88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4DB87FC" w14:textId="77777777" w:rsidR="008148DE" w:rsidRPr="00F25A88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A88"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4839" w:type="dxa"/>
          </w:tcPr>
          <w:p w14:paraId="0D1E7B87" w14:textId="54755053" w:rsidR="00CB017B" w:rsidRPr="00CB017B" w:rsidRDefault="00CB017B" w:rsidP="00CB017B">
            <w:pPr>
              <w:rPr>
                <w:rFonts w:ascii="Tahoma" w:hAnsi="Tahoma" w:cs="Tahoma"/>
                <w:sz w:val="24"/>
                <w:szCs w:val="24"/>
              </w:rPr>
            </w:pPr>
            <w:r w:rsidRPr="00CB017B">
              <w:rPr>
                <w:rFonts w:ascii="Tahoma" w:hAnsi="Tahoma" w:cs="Tahoma"/>
                <w:sz w:val="24"/>
                <w:szCs w:val="24"/>
              </w:rPr>
              <w:t>Individua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 xml:space="preserve">in modo </w:t>
            </w:r>
            <w:r>
              <w:rPr>
                <w:rFonts w:ascii="Tahoma" w:hAnsi="Tahoma" w:cs="Tahoma"/>
                <w:sz w:val="24"/>
                <w:szCs w:val="24"/>
              </w:rPr>
              <w:t xml:space="preserve">abbastanza </w:t>
            </w:r>
            <w:r w:rsidRPr="00CB017B">
              <w:rPr>
                <w:rFonts w:ascii="Tahoma" w:hAnsi="Tahoma" w:cs="Tahoma"/>
                <w:sz w:val="24"/>
                <w:szCs w:val="24"/>
              </w:rPr>
              <w:t>adeguato</w:t>
            </w:r>
          </w:p>
          <w:p w14:paraId="12DC5AF7" w14:textId="51194ECC" w:rsidR="00CB017B" w:rsidRPr="00CB017B" w:rsidRDefault="00CB017B" w:rsidP="00CB017B">
            <w:pPr>
              <w:rPr>
                <w:rFonts w:ascii="Tahoma" w:hAnsi="Tahoma" w:cs="Tahoma"/>
                <w:sz w:val="24"/>
                <w:szCs w:val="24"/>
              </w:rPr>
            </w:pPr>
            <w:r w:rsidRPr="00CB017B">
              <w:rPr>
                <w:rFonts w:ascii="Tahoma" w:hAnsi="Tahoma" w:cs="Tahoma"/>
                <w:sz w:val="24"/>
                <w:szCs w:val="24"/>
              </w:rPr>
              <w:t>gli aspetti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caratterizzanti le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antiche civiltà,</w:t>
            </w:r>
          </w:p>
          <w:p w14:paraId="6CCEC462" w14:textId="7F007AE9" w:rsidR="008148DE" w:rsidRPr="00F25A88" w:rsidRDefault="00CB017B" w:rsidP="00CB017B">
            <w:pPr>
              <w:rPr>
                <w:rFonts w:ascii="Tahoma" w:hAnsi="Tahoma" w:cs="Tahoma"/>
                <w:sz w:val="24"/>
                <w:szCs w:val="24"/>
              </w:rPr>
            </w:pPr>
            <w:r w:rsidRPr="00CB017B">
              <w:rPr>
                <w:rFonts w:ascii="Tahoma" w:hAnsi="Tahoma" w:cs="Tahoma"/>
                <w:sz w:val="24"/>
                <w:szCs w:val="24"/>
              </w:rPr>
              <w:t>cogliendo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semplici analogie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e differenze.</w:t>
            </w:r>
          </w:p>
        </w:tc>
      </w:tr>
      <w:tr w:rsidR="008148DE" w:rsidRPr="00F25A88" w14:paraId="49744ED6" w14:textId="77777777" w:rsidTr="00214BA6">
        <w:trPr>
          <w:trHeight w:val="62"/>
        </w:trPr>
        <w:tc>
          <w:tcPr>
            <w:tcW w:w="2943" w:type="dxa"/>
            <w:vMerge/>
          </w:tcPr>
          <w:p w14:paraId="5F321F2C" w14:textId="77777777" w:rsidR="008148DE" w:rsidRPr="00F25A88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0E2CDA0" w14:textId="77777777" w:rsidR="008148DE" w:rsidRPr="00F25A88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A88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4839" w:type="dxa"/>
          </w:tcPr>
          <w:p w14:paraId="1BBBE5FD" w14:textId="6B52F364" w:rsidR="00CB017B" w:rsidRPr="00CB017B" w:rsidRDefault="00CB017B" w:rsidP="00CB017B">
            <w:pPr>
              <w:rPr>
                <w:rFonts w:ascii="Tahoma" w:hAnsi="Tahoma" w:cs="Tahoma"/>
                <w:sz w:val="24"/>
                <w:szCs w:val="24"/>
              </w:rPr>
            </w:pPr>
            <w:r w:rsidRPr="00CB017B">
              <w:rPr>
                <w:rFonts w:ascii="Tahoma" w:hAnsi="Tahoma" w:cs="Tahoma"/>
                <w:sz w:val="24"/>
                <w:szCs w:val="24"/>
              </w:rPr>
              <w:t>Conosce in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modo adeguato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gli aspetti</w:t>
            </w:r>
          </w:p>
          <w:p w14:paraId="5AF41729" w14:textId="7454067B" w:rsidR="00CB017B" w:rsidRPr="00CB017B" w:rsidRDefault="00CB017B" w:rsidP="00CB017B">
            <w:pPr>
              <w:rPr>
                <w:rFonts w:ascii="Tahoma" w:hAnsi="Tahoma" w:cs="Tahoma"/>
                <w:sz w:val="24"/>
                <w:szCs w:val="24"/>
              </w:rPr>
            </w:pPr>
            <w:r w:rsidRPr="00CB017B">
              <w:rPr>
                <w:rFonts w:ascii="Tahoma" w:hAnsi="Tahoma" w:cs="Tahoma"/>
                <w:sz w:val="24"/>
                <w:szCs w:val="24"/>
              </w:rPr>
              <w:t>Caratterizzanti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le antiche civiltà</w:t>
            </w:r>
          </w:p>
          <w:p w14:paraId="24CC375A" w14:textId="31B74C14" w:rsidR="008148DE" w:rsidRPr="00F25A88" w:rsidRDefault="00CB017B" w:rsidP="00CB017B">
            <w:pPr>
              <w:rPr>
                <w:rFonts w:ascii="Tahoma" w:hAnsi="Tahoma" w:cs="Tahoma"/>
                <w:sz w:val="24"/>
                <w:szCs w:val="24"/>
              </w:rPr>
            </w:pPr>
            <w:r w:rsidRPr="00CB017B">
              <w:rPr>
                <w:rFonts w:ascii="Tahoma" w:hAnsi="Tahoma" w:cs="Tahoma"/>
                <w:sz w:val="24"/>
                <w:szCs w:val="24"/>
              </w:rPr>
              <w:t>Individuando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analogie 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differenze.</w:t>
            </w:r>
          </w:p>
        </w:tc>
      </w:tr>
      <w:tr w:rsidR="008148DE" w:rsidRPr="00F25A88" w14:paraId="441AB543" w14:textId="77777777" w:rsidTr="00214BA6">
        <w:trPr>
          <w:trHeight w:val="62"/>
        </w:trPr>
        <w:tc>
          <w:tcPr>
            <w:tcW w:w="2943" w:type="dxa"/>
            <w:vMerge/>
          </w:tcPr>
          <w:p w14:paraId="0E014B1A" w14:textId="77777777" w:rsidR="008148DE" w:rsidRPr="00F25A88" w:rsidRDefault="008148DE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AAD260" w14:textId="77777777" w:rsidR="008148DE" w:rsidRPr="00F25A88" w:rsidRDefault="008148DE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A88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4839" w:type="dxa"/>
          </w:tcPr>
          <w:p w14:paraId="4D6E64F1" w14:textId="620D39DA" w:rsidR="00CB017B" w:rsidRPr="00CB017B" w:rsidRDefault="00CB017B" w:rsidP="00CB017B">
            <w:pPr>
              <w:rPr>
                <w:rFonts w:ascii="Tahoma" w:hAnsi="Tahoma" w:cs="Tahoma"/>
                <w:sz w:val="24"/>
                <w:szCs w:val="24"/>
              </w:rPr>
            </w:pPr>
            <w:r w:rsidRPr="00CB017B">
              <w:rPr>
                <w:rFonts w:ascii="Tahoma" w:hAnsi="Tahoma" w:cs="Tahoma"/>
                <w:sz w:val="24"/>
                <w:szCs w:val="24"/>
              </w:rPr>
              <w:t>Conosce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approfonditamente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gli aspetti</w:t>
            </w:r>
          </w:p>
          <w:p w14:paraId="28100D00" w14:textId="080D806C" w:rsidR="00CB017B" w:rsidRPr="00CB017B" w:rsidRDefault="00CB017B" w:rsidP="00CB017B">
            <w:pPr>
              <w:rPr>
                <w:rFonts w:ascii="Tahoma" w:hAnsi="Tahoma" w:cs="Tahoma"/>
                <w:sz w:val="24"/>
                <w:szCs w:val="24"/>
              </w:rPr>
            </w:pPr>
            <w:r w:rsidRPr="00CB017B">
              <w:rPr>
                <w:rFonts w:ascii="Tahoma" w:hAnsi="Tahoma" w:cs="Tahoma"/>
                <w:sz w:val="24"/>
                <w:szCs w:val="24"/>
              </w:rPr>
              <w:t>caratterizzanti le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antiche civiltà,</w:t>
            </w:r>
          </w:p>
          <w:p w14:paraId="582FD48D" w14:textId="06A804AD" w:rsidR="00CB017B" w:rsidRPr="00CB017B" w:rsidRDefault="00CB017B" w:rsidP="00CB017B">
            <w:pPr>
              <w:rPr>
                <w:rFonts w:ascii="Tahoma" w:hAnsi="Tahoma" w:cs="Tahoma"/>
                <w:sz w:val="24"/>
                <w:szCs w:val="24"/>
              </w:rPr>
            </w:pPr>
            <w:r w:rsidRPr="00CB017B">
              <w:rPr>
                <w:rFonts w:ascii="Tahoma" w:hAnsi="Tahoma" w:cs="Tahoma"/>
                <w:sz w:val="24"/>
                <w:szCs w:val="24"/>
              </w:rPr>
              <w:t>confrontandoli 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individuando con</w:t>
            </w:r>
          </w:p>
          <w:p w14:paraId="4E5593FA" w14:textId="725096F8" w:rsidR="008148DE" w:rsidRPr="00F25A88" w:rsidRDefault="00CB017B" w:rsidP="00CB017B">
            <w:pPr>
              <w:rPr>
                <w:rFonts w:ascii="Tahoma" w:hAnsi="Tahoma" w:cs="Tahoma"/>
                <w:sz w:val="24"/>
                <w:szCs w:val="24"/>
              </w:rPr>
            </w:pPr>
            <w:r w:rsidRPr="00CB017B">
              <w:rPr>
                <w:rFonts w:ascii="Tahoma" w:hAnsi="Tahoma" w:cs="Tahoma"/>
                <w:sz w:val="24"/>
                <w:szCs w:val="24"/>
              </w:rPr>
              <w:t>precisione analogie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e differenze.</w:t>
            </w:r>
          </w:p>
        </w:tc>
      </w:tr>
    </w:tbl>
    <w:p w14:paraId="31ABB1F7" w14:textId="77777777" w:rsidR="00AA5745" w:rsidRDefault="00AA5745" w:rsidP="008148DE">
      <w:pPr>
        <w:rPr>
          <w:rFonts w:ascii="Tahoma" w:hAnsi="Tahoma" w:cs="Tahoma"/>
          <w:sz w:val="24"/>
          <w:szCs w:val="24"/>
        </w:rPr>
      </w:pPr>
    </w:p>
    <w:tbl>
      <w:tblPr>
        <w:tblStyle w:val="2"/>
        <w:tblW w:w="10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694"/>
        <w:gridCol w:w="4839"/>
      </w:tblGrid>
      <w:tr w:rsidR="00170756" w:rsidRPr="00C73052" w14:paraId="5A50EB03" w14:textId="77777777" w:rsidTr="00214BA6">
        <w:trPr>
          <w:trHeight w:val="535"/>
        </w:trPr>
        <w:tc>
          <w:tcPr>
            <w:tcW w:w="2943" w:type="dxa"/>
          </w:tcPr>
          <w:p w14:paraId="66713BE4" w14:textId="7157ACEE" w:rsidR="00170756" w:rsidRPr="00C73052" w:rsidRDefault="001732D2" w:rsidP="00214B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="00170756" w:rsidRPr="00C73052">
              <w:rPr>
                <w:rFonts w:ascii="Tahoma" w:hAnsi="Tahoma" w:cs="Tahoma"/>
                <w:sz w:val="24"/>
                <w:szCs w:val="24"/>
              </w:rPr>
              <w:t>UCLEO TEMATICO</w:t>
            </w:r>
          </w:p>
          <w:p w14:paraId="2113758B" w14:textId="77777777" w:rsidR="00170756" w:rsidRPr="00C73052" w:rsidRDefault="00170756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2911590" w14:textId="77777777" w:rsidR="00170756" w:rsidRPr="00C73052" w:rsidRDefault="00170756" w:rsidP="00214BA6">
            <w:pPr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4839" w:type="dxa"/>
          </w:tcPr>
          <w:p w14:paraId="12F4F468" w14:textId="77777777" w:rsidR="00170756" w:rsidRPr="00C73052" w:rsidRDefault="00170756" w:rsidP="00214BA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70756" w:rsidRPr="00C73052" w14:paraId="12CC4081" w14:textId="77777777" w:rsidTr="00214BA6">
        <w:trPr>
          <w:trHeight w:val="63"/>
        </w:trPr>
        <w:tc>
          <w:tcPr>
            <w:tcW w:w="2943" w:type="dxa"/>
            <w:vMerge w:val="restart"/>
          </w:tcPr>
          <w:p w14:paraId="6D54A987" w14:textId="7CD02B18" w:rsidR="00170756" w:rsidRPr="00CB017B" w:rsidRDefault="00CB017B" w:rsidP="00214B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B017B">
              <w:rPr>
                <w:rFonts w:ascii="Tahoma" w:hAnsi="Tahoma" w:cs="Tahoma"/>
                <w:b/>
                <w:sz w:val="24"/>
                <w:szCs w:val="24"/>
              </w:rPr>
              <w:t>Strumenti concettuali</w:t>
            </w:r>
          </w:p>
        </w:tc>
        <w:tc>
          <w:tcPr>
            <w:tcW w:w="2694" w:type="dxa"/>
          </w:tcPr>
          <w:p w14:paraId="63F89F45" w14:textId="77777777" w:rsidR="00170756" w:rsidRPr="00C73052" w:rsidRDefault="00170756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4839" w:type="dxa"/>
          </w:tcPr>
          <w:p w14:paraId="54030464" w14:textId="62BC0966" w:rsidR="00170756" w:rsidRPr="00C73052" w:rsidRDefault="00CB017B" w:rsidP="00CB017B">
            <w:pPr>
              <w:ind w:left="78"/>
              <w:rPr>
                <w:rFonts w:ascii="Tahoma" w:hAnsi="Tahoma" w:cs="Tahoma"/>
                <w:sz w:val="24"/>
                <w:szCs w:val="24"/>
              </w:rPr>
            </w:pPr>
            <w:r w:rsidRPr="00CB017B">
              <w:rPr>
                <w:rFonts w:ascii="Tahoma" w:hAnsi="Tahoma" w:cs="Tahoma"/>
                <w:sz w:val="24"/>
                <w:szCs w:val="24"/>
              </w:rPr>
              <w:t>Completa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le mappe concettuali solo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se guidato.</w:t>
            </w:r>
          </w:p>
        </w:tc>
      </w:tr>
      <w:tr w:rsidR="00170756" w:rsidRPr="00C73052" w14:paraId="36C7A234" w14:textId="77777777" w:rsidTr="00214BA6">
        <w:trPr>
          <w:trHeight w:val="62"/>
        </w:trPr>
        <w:tc>
          <w:tcPr>
            <w:tcW w:w="2943" w:type="dxa"/>
            <w:vMerge/>
          </w:tcPr>
          <w:p w14:paraId="40D355FA" w14:textId="77777777" w:rsidR="00170756" w:rsidRPr="00C73052" w:rsidRDefault="00170756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962BBE" w14:textId="77777777" w:rsidR="00170756" w:rsidRPr="00C73052" w:rsidRDefault="00170756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4839" w:type="dxa"/>
          </w:tcPr>
          <w:p w14:paraId="7BBE2CB6" w14:textId="66D374DC" w:rsidR="00CB017B" w:rsidRPr="00CB017B" w:rsidRDefault="00CB017B" w:rsidP="00CB017B">
            <w:pPr>
              <w:ind w:left="78"/>
              <w:rPr>
                <w:rFonts w:ascii="Tahoma" w:hAnsi="Tahoma" w:cs="Tahoma"/>
                <w:sz w:val="24"/>
                <w:szCs w:val="24"/>
              </w:rPr>
            </w:pPr>
            <w:r w:rsidRPr="00CB017B">
              <w:rPr>
                <w:rFonts w:ascii="Tahoma" w:hAnsi="Tahoma" w:cs="Tahoma"/>
                <w:sz w:val="24"/>
                <w:szCs w:val="24"/>
              </w:rPr>
              <w:t>Completa 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utilizza le mappe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concettuali</w:t>
            </w:r>
          </w:p>
          <w:p w14:paraId="4A18DC48" w14:textId="713329A0" w:rsidR="00170756" w:rsidRPr="00C73052" w:rsidRDefault="00CB017B" w:rsidP="00CB017B">
            <w:pPr>
              <w:ind w:left="78"/>
              <w:rPr>
                <w:rFonts w:ascii="Tahoma" w:hAnsi="Tahoma" w:cs="Tahoma"/>
                <w:sz w:val="24"/>
                <w:szCs w:val="24"/>
              </w:rPr>
            </w:pPr>
            <w:r w:rsidRPr="00CB017B">
              <w:rPr>
                <w:rFonts w:ascii="Tahoma" w:hAnsi="Tahoma" w:cs="Tahoma"/>
                <w:sz w:val="24"/>
                <w:szCs w:val="24"/>
              </w:rPr>
              <w:t>con sufficiente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autonomia.</w:t>
            </w:r>
          </w:p>
        </w:tc>
      </w:tr>
      <w:tr w:rsidR="00170756" w:rsidRPr="00C73052" w14:paraId="563CE58C" w14:textId="77777777" w:rsidTr="00214BA6">
        <w:trPr>
          <w:trHeight w:val="62"/>
        </w:trPr>
        <w:tc>
          <w:tcPr>
            <w:tcW w:w="2943" w:type="dxa"/>
            <w:vMerge/>
          </w:tcPr>
          <w:p w14:paraId="23A67BE2" w14:textId="77777777" w:rsidR="00170756" w:rsidRPr="00C73052" w:rsidRDefault="00170756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4EB6285" w14:textId="77777777" w:rsidR="00170756" w:rsidRPr="00C73052" w:rsidRDefault="00170756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4839" w:type="dxa"/>
          </w:tcPr>
          <w:p w14:paraId="772A866F" w14:textId="68FDC767" w:rsidR="00CB017B" w:rsidRPr="00CB017B" w:rsidRDefault="00CB017B" w:rsidP="00CB017B">
            <w:pPr>
              <w:ind w:left="78"/>
              <w:rPr>
                <w:rFonts w:ascii="Tahoma" w:hAnsi="Tahoma" w:cs="Tahoma"/>
                <w:sz w:val="24"/>
                <w:szCs w:val="24"/>
              </w:rPr>
            </w:pPr>
            <w:r w:rsidRPr="00CB017B">
              <w:rPr>
                <w:rFonts w:ascii="Tahoma" w:hAnsi="Tahoma" w:cs="Tahoma"/>
                <w:sz w:val="24"/>
                <w:szCs w:val="24"/>
              </w:rPr>
              <w:t>Completa 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utilizza le mappe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concettuali in</w:t>
            </w:r>
          </w:p>
          <w:p w14:paraId="152F64DB" w14:textId="24EDC2F4" w:rsidR="00170756" w:rsidRPr="00C73052" w:rsidRDefault="00CB017B" w:rsidP="00925551">
            <w:pPr>
              <w:ind w:left="78"/>
              <w:rPr>
                <w:rFonts w:ascii="Tahoma" w:hAnsi="Tahoma" w:cs="Tahoma"/>
                <w:sz w:val="24"/>
                <w:szCs w:val="24"/>
              </w:rPr>
            </w:pPr>
            <w:r w:rsidRPr="00CB017B">
              <w:rPr>
                <w:rFonts w:ascii="Tahoma" w:hAnsi="Tahoma" w:cs="Tahoma"/>
                <w:sz w:val="24"/>
                <w:szCs w:val="24"/>
              </w:rPr>
              <w:t>autonomia.</w:t>
            </w:r>
          </w:p>
        </w:tc>
      </w:tr>
      <w:tr w:rsidR="00170756" w:rsidRPr="00C73052" w14:paraId="53E09CAB" w14:textId="77777777" w:rsidTr="00214BA6">
        <w:trPr>
          <w:trHeight w:val="62"/>
        </w:trPr>
        <w:tc>
          <w:tcPr>
            <w:tcW w:w="2943" w:type="dxa"/>
            <w:vMerge/>
          </w:tcPr>
          <w:p w14:paraId="793F0A57" w14:textId="77777777" w:rsidR="00170756" w:rsidRPr="00C73052" w:rsidRDefault="00170756" w:rsidP="0021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27CADAF" w14:textId="77777777" w:rsidR="00170756" w:rsidRPr="00C73052" w:rsidRDefault="00170756" w:rsidP="00214B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4839" w:type="dxa"/>
          </w:tcPr>
          <w:p w14:paraId="2E68D139" w14:textId="0F6C4C06" w:rsidR="00CB017B" w:rsidRPr="00CB017B" w:rsidRDefault="00CB017B" w:rsidP="00CB017B">
            <w:pPr>
              <w:ind w:left="78"/>
              <w:rPr>
                <w:rFonts w:ascii="Tahoma" w:hAnsi="Tahoma" w:cs="Tahoma"/>
                <w:sz w:val="24"/>
                <w:szCs w:val="24"/>
              </w:rPr>
            </w:pPr>
            <w:r w:rsidRPr="00CB017B">
              <w:rPr>
                <w:rFonts w:ascii="Tahoma" w:hAnsi="Tahoma" w:cs="Tahoma"/>
                <w:sz w:val="24"/>
                <w:szCs w:val="24"/>
              </w:rPr>
              <w:t>Completa le mappe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concettuali in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piena autonomia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e le utilizza per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confrontare le</w:t>
            </w:r>
          </w:p>
          <w:p w14:paraId="041FD2A4" w14:textId="48AD4C82" w:rsidR="00170756" w:rsidRPr="00C73052" w:rsidRDefault="00CB017B" w:rsidP="00CB017B">
            <w:pPr>
              <w:ind w:left="78"/>
              <w:rPr>
                <w:rFonts w:ascii="Tahoma" w:hAnsi="Tahoma" w:cs="Tahoma"/>
                <w:sz w:val="24"/>
                <w:szCs w:val="24"/>
              </w:rPr>
            </w:pPr>
            <w:r w:rsidRPr="00CB017B">
              <w:rPr>
                <w:rFonts w:ascii="Tahoma" w:hAnsi="Tahoma" w:cs="Tahoma"/>
                <w:sz w:val="24"/>
                <w:szCs w:val="24"/>
              </w:rPr>
              <w:t>differenti civiltà.</w:t>
            </w:r>
          </w:p>
        </w:tc>
      </w:tr>
    </w:tbl>
    <w:p w14:paraId="6CEFD369" w14:textId="77777777" w:rsidR="008148DE" w:rsidRDefault="008148DE" w:rsidP="008148DE">
      <w:pPr>
        <w:rPr>
          <w:rFonts w:ascii="Tahoma" w:hAnsi="Tahoma" w:cs="Tahoma"/>
          <w:sz w:val="24"/>
          <w:szCs w:val="24"/>
        </w:rPr>
      </w:pPr>
    </w:p>
    <w:p w14:paraId="22D717D7" w14:textId="77777777" w:rsidR="00AA5745" w:rsidRDefault="00AA5745" w:rsidP="008148DE">
      <w:pPr>
        <w:rPr>
          <w:rFonts w:ascii="Tahoma" w:hAnsi="Tahoma" w:cs="Tahoma"/>
          <w:sz w:val="24"/>
          <w:szCs w:val="24"/>
        </w:rPr>
      </w:pPr>
    </w:p>
    <w:p w14:paraId="1206CAFC" w14:textId="77777777" w:rsidR="001732D2" w:rsidRDefault="001732D2" w:rsidP="00C73052">
      <w:pPr>
        <w:rPr>
          <w:rFonts w:ascii="Tahoma" w:hAnsi="Tahoma" w:cs="Tahoma"/>
          <w:b/>
          <w:bCs/>
          <w:sz w:val="28"/>
          <w:szCs w:val="24"/>
        </w:rPr>
      </w:pPr>
    </w:p>
    <w:p w14:paraId="6BAEDBA9" w14:textId="3E8F1433" w:rsidR="00C73052" w:rsidRPr="007371D8" w:rsidRDefault="00C73052" w:rsidP="00C73052">
      <w:pPr>
        <w:rPr>
          <w:rFonts w:ascii="Tahoma" w:hAnsi="Tahoma" w:cs="Tahoma"/>
          <w:b/>
          <w:sz w:val="24"/>
          <w:szCs w:val="24"/>
        </w:rPr>
      </w:pPr>
      <w:r w:rsidRPr="00F25A88">
        <w:rPr>
          <w:rFonts w:ascii="Tahoma" w:hAnsi="Tahoma" w:cs="Tahoma"/>
          <w:b/>
          <w:bCs/>
          <w:sz w:val="28"/>
          <w:szCs w:val="24"/>
        </w:rPr>
        <w:t xml:space="preserve"> </w:t>
      </w:r>
    </w:p>
    <w:tbl>
      <w:tblPr>
        <w:tblStyle w:val="2"/>
        <w:tblW w:w="10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694"/>
        <w:gridCol w:w="4839"/>
      </w:tblGrid>
      <w:tr w:rsidR="00C73052" w:rsidRPr="00C73052" w14:paraId="7C5BD832" w14:textId="77777777" w:rsidTr="00C256D7">
        <w:trPr>
          <w:trHeight w:val="535"/>
        </w:trPr>
        <w:tc>
          <w:tcPr>
            <w:tcW w:w="2943" w:type="dxa"/>
          </w:tcPr>
          <w:p w14:paraId="2E2DDA95" w14:textId="77777777" w:rsidR="00C73052" w:rsidRPr="00C73052" w:rsidRDefault="00C73052" w:rsidP="00C256D7">
            <w:pPr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lastRenderedPageBreak/>
              <w:t>NUCLEO TEMATICO</w:t>
            </w:r>
          </w:p>
          <w:p w14:paraId="30274718" w14:textId="77777777" w:rsidR="00C73052" w:rsidRPr="00C73052" w:rsidRDefault="00C73052" w:rsidP="00C256D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DDF29B3" w14:textId="77777777" w:rsidR="00C73052" w:rsidRPr="00C73052" w:rsidRDefault="00C73052" w:rsidP="00C256D7">
            <w:pPr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4839" w:type="dxa"/>
          </w:tcPr>
          <w:p w14:paraId="254FAAE5" w14:textId="77777777" w:rsidR="00C73052" w:rsidRPr="00C73052" w:rsidRDefault="00C73052" w:rsidP="00C256D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3052" w:rsidRPr="00C73052" w14:paraId="561529A6" w14:textId="77777777" w:rsidTr="00C256D7">
        <w:trPr>
          <w:trHeight w:val="63"/>
        </w:trPr>
        <w:tc>
          <w:tcPr>
            <w:tcW w:w="2943" w:type="dxa"/>
            <w:vMerge w:val="restart"/>
          </w:tcPr>
          <w:p w14:paraId="6A820187" w14:textId="78ACDE6E" w:rsidR="00C73052" w:rsidRPr="00C73052" w:rsidRDefault="00C73052" w:rsidP="00CB017B">
            <w:pPr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b/>
                <w:sz w:val="24"/>
                <w:szCs w:val="24"/>
              </w:rPr>
              <w:t xml:space="preserve">Produzione </w:t>
            </w:r>
            <w:r w:rsidR="00CB017B">
              <w:rPr>
                <w:rFonts w:ascii="Tahoma" w:hAnsi="Tahoma" w:cs="Tahoma"/>
                <w:b/>
                <w:sz w:val="24"/>
                <w:szCs w:val="24"/>
              </w:rPr>
              <w:t>scritta e orale</w:t>
            </w:r>
          </w:p>
        </w:tc>
        <w:tc>
          <w:tcPr>
            <w:tcW w:w="2694" w:type="dxa"/>
          </w:tcPr>
          <w:p w14:paraId="1881928E" w14:textId="77777777" w:rsidR="00C73052" w:rsidRPr="00C73052" w:rsidRDefault="00C73052" w:rsidP="00C256D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4839" w:type="dxa"/>
          </w:tcPr>
          <w:p w14:paraId="3DE00463" w14:textId="69E1CFF7" w:rsidR="00C73052" w:rsidRPr="00C73052" w:rsidRDefault="00CB017B" w:rsidP="00C73052">
            <w:pPr>
              <w:ind w:left="78"/>
              <w:rPr>
                <w:rFonts w:ascii="Tahoma" w:hAnsi="Tahoma" w:cs="Tahoma"/>
                <w:sz w:val="24"/>
                <w:szCs w:val="24"/>
              </w:rPr>
            </w:pPr>
            <w:r w:rsidRPr="00CB017B">
              <w:rPr>
                <w:rFonts w:ascii="Tahoma" w:hAnsi="Tahoma" w:cs="Tahoma"/>
                <w:sz w:val="24"/>
                <w:szCs w:val="24"/>
              </w:rPr>
              <w:t>Riesce, in maniera lacunosa, ad individuare e a riferire i punti fondamentali degli argomenti trattati, anche se guidato dall’adulto</w:t>
            </w:r>
          </w:p>
        </w:tc>
      </w:tr>
      <w:tr w:rsidR="00C73052" w:rsidRPr="00C73052" w14:paraId="1EC00AA9" w14:textId="77777777" w:rsidTr="00C256D7">
        <w:trPr>
          <w:trHeight w:val="62"/>
        </w:trPr>
        <w:tc>
          <w:tcPr>
            <w:tcW w:w="2943" w:type="dxa"/>
            <w:vMerge/>
          </w:tcPr>
          <w:p w14:paraId="04EB9D6D" w14:textId="77777777" w:rsidR="00C73052" w:rsidRPr="00C73052" w:rsidRDefault="00C73052" w:rsidP="00C25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E030316" w14:textId="77777777" w:rsidR="00C73052" w:rsidRPr="00C73052" w:rsidRDefault="00C73052" w:rsidP="00C256D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4839" w:type="dxa"/>
          </w:tcPr>
          <w:p w14:paraId="78BF40CC" w14:textId="27631E1C" w:rsidR="00CB017B" w:rsidRPr="00CB017B" w:rsidRDefault="00CB017B" w:rsidP="00CB017B">
            <w:pPr>
              <w:ind w:left="7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Individua i </w:t>
            </w:r>
            <w:r w:rsidRPr="00CB017B">
              <w:rPr>
                <w:rFonts w:ascii="Tahoma" w:hAnsi="Tahoma" w:cs="Tahoma"/>
                <w:sz w:val="24"/>
                <w:szCs w:val="24"/>
              </w:rPr>
              <w:t>punti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fondamentali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degli argomenti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trattati e li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espone in modo</w:t>
            </w:r>
          </w:p>
          <w:p w14:paraId="349A4E71" w14:textId="727E0017" w:rsidR="00C73052" w:rsidRPr="00C73052" w:rsidRDefault="00CB017B" w:rsidP="00CB017B">
            <w:pPr>
              <w:ind w:left="78"/>
              <w:rPr>
                <w:rFonts w:ascii="Tahoma" w:hAnsi="Tahoma" w:cs="Tahoma"/>
                <w:sz w:val="24"/>
                <w:szCs w:val="24"/>
              </w:rPr>
            </w:pPr>
            <w:r w:rsidRPr="00CB017B">
              <w:rPr>
                <w:rFonts w:ascii="Tahoma" w:hAnsi="Tahoma" w:cs="Tahoma"/>
                <w:sz w:val="24"/>
                <w:szCs w:val="24"/>
              </w:rPr>
              <w:t>esatto, ma non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articolato.</w:t>
            </w:r>
          </w:p>
        </w:tc>
      </w:tr>
      <w:tr w:rsidR="00C73052" w:rsidRPr="00C73052" w14:paraId="38781D36" w14:textId="77777777" w:rsidTr="00C256D7">
        <w:trPr>
          <w:trHeight w:val="62"/>
        </w:trPr>
        <w:tc>
          <w:tcPr>
            <w:tcW w:w="2943" w:type="dxa"/>
            <w:vMerge/>
          </w:tcPr>
          <w:p w14:paraId="4865C56B" w14:textId="77777777" w:rsidR="00C73052" w:rsidRPr="00C73052" w:rsidRDefault="00C73052" w:rsidP="00C25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53736A" w14:textId="77777777" w:rsidR="00C73052" w:rsidRPr="00C73052" w:rsidRDefault="00C73052" w:rsidP="00C256D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4839" w:type="dxa"/>
          </w:tcPr>
          <w:p w14:paraId="73F56A21" w14:textId="791D0096" w:rsidR="00CB017B" w:rsidRPr="00CB017B" w:rsidRDefault="00CB017B" w:rsidP="00CB017B">
            <w:pPr>
              <w:ind w:left="78"/>
              <w:rPr>
                <w:rFonts w:ascii="Tahoma" w:hAnsi="Tahoma" w:cs="Tahoma"/>
                <w:sz w:val="24"/>
                <w:szCs w:val="24"/>
              </w:rPr>
            </w:pPr>
            <w:r w:rsidRPr="00CB017B">
              <w:rPr>
                <w:rFonts w:ascii="Tahoma" w:hAnsi="Tahoma" w:cs="Tahoma"/>
                <w:sz w:val="24"/>
                <w:szCs w:val="24"/>
              </w:rPr>
              <w:t>Individua i punti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fondamentali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degli argomenti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trattati e li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espone in modo</w:t>
            </w:r>
          </w:p>
          <w:p w14:paraId="337F5F4F" w14:textId="28F576BD" w:rsidR="00C73052" w:rsidRPr="00C73052" w:rsidRDefault="00CB017B" w:rsidP="00CB017B">
            <w:pPr>
              <w:ind w:left="78"/>
              <w:rPr>
                <w:rFonts w:ascii="Tahoma" w:hAnsi="Tahoma" w:cs="Tahoma"/>
                <w:sz w:val="24"/>
                <w:szCs w:val="24"/>
              </w:rPr>
            </w:pPr>
            <w:r w:rsidRPr="00CB017B">
              <w:rPr>
                <w:rFonts w:ascii="Tahoma" w:hAnsi="Tahoma" w:cs="Tahoma"/>
                <w:sz w:val="24"/>
                <w:szCs w:val="24"/>
              </w:rPr>
              <w:t>chiaro.</w:t>
            </w:r>
          </w:p>
        </w:tc>
      </w:tr>
      <w:tr w:rsidR="00C73052" w:rsidRPr="00C73052" w14:paraId="7AC22263" w14:textId="77777777" w:rsidTr="00C256D7">
        <w:trPr>
          <w:trHeight w:val="62"/>
        </w:trPr>
        <w:tc>
          <w:tcPr>
            <w:tcW w:w="2943" w:type="dxa"/>
            <w:vMerge/>
          </w:tcPr>
          <w:p w14:paraId="73058458" w14:textId="77777777" w:rsidR="00C73052" w:rsidRPr="00C73052" w:rsidRDefault="00C73052" w:rsidP="00C25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5B31B1B" w14:textId="77777777" w:rsidR="00C73052" w:rsidRPr="00C73052" w:rsidRDefault="00C73052" w:rsidP="00C256D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3052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4839" w:type="dxa"/>
          </w:tcPr>
          <w:p w14:paraId="0E2EEEFD" w14:textId="3C4AAC12" w:rsidR="00CB017B" w:rsidRPr="00CB017B" w:rsidRDefault="00CB017B" w:rsidP="00CB017B">
            <w:pPr>
              <w:ind w:left="78"/>
              <w:rPr>
                <w:rFonts w:ascii="Tahoma" w:hAnsi="Tahoma" w:cs="Tahoma"/>
                <w:sz w:val="24"/>
                <w:szCs w:val="24"/>
              </w:rPr>
            </w:pPr>
            <w:r w:rsidRPr="00CB017B">
              <w:rPr>
                <w:rFonts w:ascii="Tahoma" w:hAnsi="Tahoma" w:cs="Tahoma"/>
                <w:sz w:val="24"/>
                <w:szCs w:val="24"/>
              </w:rPr>
              <w:t>Individua i punti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fondamentali degli</w:t>
            </w:r>
          </w:p>
          <w:p w14:paraId="5D8EC9C7" w14:textId="06F307C6" w:rsidR="00CB017B" w:rsidRPr="00CB017B" w:rsidRDefault="00CB017B" w:rsidP="00CB017B">
            <w:pPr>
              <w:ind w:left="78"/>
              <w:rPr>
                <w:rFonts w:ascii="Tahoma" w:hAnsi="Tahoma" w:cs="Tahoma"/>
                <w:sz w:val="24"/>
                <w:szCs w:val="24"/>
              </w:rPr>
            </w:pPr>
            <w:r w:rsidRPr="00CB017B">
              <w:rPr>
                <w:rFonts w:ascii="Tahoma" w:hAnsi="Tahoma" w:cs="Tahoma"/>
                <w:sz w:val="24"/>
                <w:szCs w:val="24"/>
              </w:rPr>
              <w:t>argomenti trattati 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li espone utilizzando</w:t>
            </w:r>
          </w:p>
          <w:p w14:paraId="3323AD75" w14:textId="5B4EE3B4" w:rsidR="00C73052" w:rsidRPr="00C73052" w:rsidRDefault="00CB017B" w:rsidP="00CB017B">
            <w:pPr>
              <w:ind w:left="78"/>
              <w:rPr>
                <w:rFonts w:ascii="Tahoma" w:hAnsi="Tahoma" w:cs="Tahoma"/>
                <w:sz w:val="24"/>
                <w:szCs w:val="24"/>
              </w:rPr>
            </w:pPr>
            <w:r w:rsidRPr="00CB017B">
              <w:rPr>
                <w:rFonts w:ascii="Tahoma" w:hAnsi="Tahoma" w:cs="Tahoma"/>
                <w:sz w:val="24"/>
                <w:szCs w:val="24"/>
              </w:rPr>
              <w:t>un linguaggio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017B">
              <w:rPr>
                <w:rFonts w:ascii="Tahoma" w:hAnsi="Tahoma" w:cs="Tahoma"/>
                <w:sz w:val="24"/>
                <w:szCs w:val="24"/>
              </w:rPr>
              <w:t>appropriato e chiaro.</w:t>
            </w:r>
          </w:p>
        </w:tc>
      </w:tr>
    </w:tbl>
    <w:p w14:paraId="55EE0086" w14:textId="79DD109C" w:rsidR="00C73052" w:rsidRDefault="00C73052" w:rsidP="008148DE">
      <w:pPr>
        <w:rPr>
          <w:rFonts w:ascii="Tahoma" w:hAnsi="Tahoma" w:cs="Tahoma"/>
          <w:sz w:val="24"/>
          <w:szCs w:val="24"/>
        </w:rPr>
      </w:pPr>
    </w:p>
    <w:p w14:paraId="478E52DD" w14:textId="77777777" w:rsidR="008148DE" w:rsidRPr="00B74CCB" w:rsidRDefault="008148DE" w:rsidP="008148DE">
      <w:pPr>
        <w:rPr>
          <w:rFonts w:ascii="Tahoma" w:hAnsi="Tahoma" w:cs="Tahoma"/>
          <w:sz w:val="24"/>
          <w:szCs w:val="24"/>
        </w:rPr>
      </w:pPr>
    </w:p>
    <w:p w14:paraId="1B1EF528" w14:textId="77777777" w:rsidR="008148DE" w:rsidRDefault="008148DE"/>
    <w:sectPr w:rsidR="008148DE" w:rsidSect="008148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DE"/>
    <w:rsid w:val="00170756"/>
    <w:rsid w:val="001732D2"/>
    <w:rsid w:val="001A1A59"/>
    <w:rsid w:val="00382AAE"/>
    <w:rsid w:val="003C19DE"/>
    <w:rsid w:val="003D3879"/>
    <w:rsid w:val="003E79C2"/>
    <w:rsid w:val="0043766E"/>
    <w:rsid w:val="0055141D"/>
    <w:rsid w:val="005D3EE2"/>
    <w:rsid w:val="006F7384"/>
    <w:rsid w:val="008148DE"/>
    <w:rsid w:val="00925551"/>
    <w:rsid w:val="00AA5745"/>
    <w:rsid w:val="00C23DE4"/>
    <w:rsid w:val="00C251DE"/>
    <w:rsid w:val="00C73052"/>
    <w:rsid w:val="00CA10E9"/>
    <w:rsid w:val="00CB017B"/>
    <w:rsid w:val="00CB0529"/>
    <w:rsid w:val="00F2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FD0D"/>
  <w15:chartTrackingRefBased/>
  <w15:docId w15:val="{25EBDC94-904B-4D1A-B0A0-7B8838B1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48DE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3">
    <w:name w:val="3"/>
    <w:basedOn w:val="Tabellanormale"/>
    <w:rsid w:val="008148DE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</w:tblPr>
  </w:style>
  <w:style w:type="table" w:customStyle="1" w:styleId="2">
    <w:name w:val="2"/>
    <w:basedOn w:val="Tabellanormale"/>
    <w:rsid w:val="008148DE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</w:tblPr>
  </w:style>
  <w:style w:type="table" w:customStyle="1" w:styleId="1">
    <w:name w:val="1"/>
    <w:basedOn w:val="Tabellanormale"/>
    <w:rsid w:val="008148DE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C8A15A7C03CB42BECE6C77D7624585" ma:contentTypeVersion="2" ma:contentTypeDescription="Creare un nuovo documento." ma:contentTypeScope="" ma:versionID="ae690c3d3eeb906850056d0496d8cac2">
  <xsd:schema xmlns:xsd="http://www.w3.org/2001/XMLSchema" xmlns:xs="http://www.w3.org/2001/XMLSchema" xmlns:p="http://schemas.microsoft.com/office/2006/metadata/properties" xmlns:ns2="c940ab95-2128-42b4-8463-b6732ced8af5" targetNamespace="http://schemas.microsoft.com/office/2006/metadata/properties" ma:root="true" ma:fieldsID="82d2099cf3448cd409d72c86311a9504" ns2:_="">
    <xsd:import namespace="c940ab95-2128-42b4-8463-b6732ced8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0ab95-2128-42b4-8463-b6732ced8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A4281-B4B3-4FBE-A0D5-17772856F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ABFA61-8DC3-45A4-A329-57335E62EB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4EBA6-FB77-439C-B71F-19CA69C5E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0ab95-2128-42b4-8463-b6732ced8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Benato</dc:creator>
  <cp:keywords/>
  <dc:description/>
  <cp:lastModifiedBy>Carmen Gallo</cp:lastModifiedBy>
  <cp:revision>2</cp:revision>
  <dcterms:created xsi:type="dcterms:W3CDTF">2021-05-18T07:25:00Z</dcterms:created>
  <dcterms:modified xsi:type="dcterms:W3CDTF">2021-05-18T07:25:00Z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0x010100A7C8A15A7C03CB42BECE6C77D7624585</vt:lpwstr>
  </property>
</Properties>
</file>