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AB4" w14:textId="20B34B84" w:rsidR="005E3C50" w:rsidRDefault="2EF27B52" w:rsidP="4EE33806">
      <w:pPr>
        <w:spacing w:line="257" w:lineRule="auto"/>
        <w:rPr>
          <w:rFonts w:ascii="Tahoma" w:eastAsia="Tahoma" w:hAnsi="Tahoma" w:cs="Tahoma"/>
          <w:b/>
          <w:bCs/>
          <w:sz w:val="28"/>
          <w:szCs w:val="28"/>
        </w:rPr>
      </w:pPr>
      <w:bookmarkStart w:id="0" w:name="_GoBack"/>
      <w:bookmarkEnd w:id="0"/>
      <w:r w:rsidRPr="4EE33806">
        <w:rPr>
          <w:rFonts w:ascii="Tahoma" w:eastAsia="Tahoma" w:hAnsi="Tahoma" w:cs="Tahoma"/>
          <w:b/>
          <w:bCs/>
          <w:sz w:val="28"/>
          <w:szCs w:val="28"/>
        </w:rPr>
        <w:t xml:space="preserve">RUBRICA DI VALUTAZIONE: </w:t>
      </w:r>
      <w:r w:rsidR="4DF98DA8" w:rsidRPr="4EE33806">
        <w:rPr>
          <w:rFonts w:ascii="Tahoma" w:eastAsia="Tahoma" w:hAnsi="Tahoma" w:cs="Tahoma"/>
          <w:b/>
          <w:bCs/>
          <w:sz w:val="28"/>
          <w:szCs w:val="28"/>
        </w:rPr>
        <w:t>STORIA</w:t>
      </w:r>
      <w:r w:rsidR="00A14C8E">
        <w:rPr>
          <w:rFonts w:ascii="Tahoma" w:eastAsia="Tahoma" w:hAnsi="Tahoma" w:cs="Tahoma"/>
          <w:b/>
          <w:bCs/>
          <w:sz w:val="28"/>
          <w:szCs w:val="28"/>
        </w:rPr>
        <w:t xml:space="preserve"> cl. I</w:t>
      </w:r>
      <w:r w:rsidR="005E41DE">
        <w:rPr>
          <w:rFonts w:ascii="Tahoma" w:eastAsia="Tahoma" w:hAnsi="Tahoma" w:cs="Tahoma"/>
          <w:b/>
          <w:bCs/>
          <w:sz w:val="28"/>
          <w:szCs w:val="28"/>
        </w:rPr>
        <w:t xml:space="preserve"> e II</w:t>
      </w:r>
    </w:p>
    <w:p w14:paraId="0E53F12C" w14:textId="4557E6D9" w:rsidR="00B33E31" w:rsidRPr="00B33E31" w:rsidRDefault="00A14C8E" w:rsidP="088C5D94">
      <w:pPr>
        <w:spacing w:line="257" w:lineRule="auto"/>
        <w:rPr>
          <w:rFonts w:ascii="Tahoma" w:hAnsi="Tahoma" w:cs="Tahoma"/>
          <w:sz w:val="24"/>
          <w:szCs w:val="24"/>
        </w:rPr>
      </w:pPr>
      <w:bookmarkStart w:id="1" w:name="_Hlk72014245"/>
      <w:r w:rsidRPr="00A14C8E">
        <w:rPr>
          <w:rFonts w:ascii="Tahoma" w:hAnsi="Tahoma" w:cs="Tahoma"/>
          <w:b/>
          <w:bCs/>
          <w:sz w:val="24"/>
          <w:szCs w:val="24"/>
        </w:rPr>
        <w:t>TRAGUARDI DELLE COMPETENZE</w:t>
      </w:r>
      <w:r w:rsidR="2EF27B52" w:rsidRPr="00A14C8E">
        <w:rPr>
          <w:rFonts w:ascii="Tahoma" w:eastAsia="Tahoma" w:hAnsi="Tahoma" w:cs="Tahoma"/>
          <w:b/>
          <w:bCs/>
          <w:sz w:val="24"/>
          <w:szCs w:val="24"/>
        </w:rPr>
        <w:t xml:space="preserve">: </w:t>
      </w:r>
      <w:bookmarkEnd w:id="1"/>
      <w:r w:rsidRPr="00A14C8E">
        <w:rPr>
          <w:rFonts w:ascii="Tahoma" w:hAnsi="Tahoma" w:cs="Tahoma"/>
          <w:sz w:val="24"/>
          <w:szCs w:val="24"/>
        </w:rPr>
        <w:t>Riconosce elementi significativi del passato del suo ambiente di vita</w:t>
      </w:r>
    </w:p>
    <w:tbl>
      <w:tblPr>
        <w:tblStyle w:val="Grigliatabella"/>
        <w:tblW w:w="10736" w:type="dxa"/>
        <w:tblLayout w:type="fixed"/>
        <w:tblLook w:val="04A0" w:firstRow="1" w:lastRow="0" w:firstColumn="1" w:lastColumn="0" w:noHBand="0" w:noVBand="1"/>
      </w:tblPr>
      <w:tblGrid>
        <w:gridCol w:w="2290"/>
        <w:gridCol w:w="2290"/>
        <w:gridCol w:w="6156"/>
      </w:tblGrid>
      <w:tr w:rsidR="00A14C8E" w14:paraId="19308FD2" w14:textId="77777777" w:rsidTr="00A14C8E">
        <w:trPr>
          <w:trHeight w:val="277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CC078" w14:textId="04971BB4" w:rsidR="00A14C8E" w:rsidRPr="00A14C8E" w:rsidRDefault="00A14C8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A14C8E">
              <w:rPr>
                <w:rFonts w:ascii="Tahoma" w:eastAsia="Tahoma" w:hAnsi="Tahoma" w:cs="Tahoma"/>
                <w:sz w:val="24"/>
                <w:szCs w:val="24"/>
              </w:rPr>
              <w:t>Nucleo tematico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3A977540" w:rsidR="00A14C8E" w:rsidRDefault="00A14C8E">
            <w:r w:rsidRPr="088C5D94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0A14C8E" w:rsidRDefault="00A14C8E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A14C8E" w14:paraId="7AA4C2A7" w14:textId="77777777" w:rsidTr="00A14C8E">
        <w:trPr>
          <w:trHeight w:val="1073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1F350" w14:textId="7478F8CF" w:rsidR="00A14C8E" w:rsidRPr="088C5D94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Uso delle fonti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3C10BDAB" w:rsidR="00A14C8E" w:rsidRDefault="00A14C8E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49F14" w14:textId="28E22F09" w:rsidR="00A14C8E" w:rsidRDefault="00A14C8E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ricava da fonti di tipo diverso informazioni e conoscenze su aspetti del passato solo in situazioni note e unicamente con il supporto del docente e di risorse fornite appositamente. </w:t>
            </w:r>
          </w:p>
        </w:tc>
      </w:tr>
      <w:tr w:rsidR="00A14C8E" w14:paraId="348A3BAE" w14:textId="77777777" w:rsidTr="00A14C8E">
        <w:trPr>
          <w:trHeight w:val="1353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82986" w14:textId="77777777" w:rsidR="00A14C8E" w:rsidRPr="088C5D94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40D01BA7" w:rsidR="00A14C8E" w:rsidRDefault="00A14C8E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F674" w14:textId="632F5C1A" w:rsidR="00A14C8E" w:rsidRDefault="00A14C8E" w:rsidP="4EE33806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 L’alunno/a ricava da fonti di tipo diverso informazioni e conoscenze su aspetti del passato utilizzando le risorse fornite dal docente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solo in contesti noti e utilizzando le risorse fornite dal docente</w:t>
            </w:r>
            <w:r w:rsidR="00F239FC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</w:tr>
      <w:tr w:rsidR="00A14C8E" w14:paraId="0FEA5E84" w14:textId="77777777" w:rsidTr="00A14C8E">
        <w:trPr>
          <w:trHeight w:val="1757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370AB" w14:textId="77777777" w:rsidR="00A14C8E" w:rsidRPr="088C5D94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5B71F" w14:textId="77777777" w:rsidR="00A14C8E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  <w:p w14:paraId="64DA16B9" w14:textId="04516A14" w:rsidR="00B33E31" w:rsidRPr="00B33E31" w:rsidRDefault="00B33E31" w:rsidP="00B33E31"/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ABE4" w14:textId="336375CB" w:rsidR="00B33E31" w:rsidRPr="00B33E31" w:rsidRDefault="00A14C8E" w:rsidP="00B33E31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ricava da fonti di tipo diverso informazioni e conoscenze su aspetti del passato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autonomamente  in situazioni note, è poco autonomo e fa ricorso alle risorse fornite dal docente o reperite altrove in situazioni non note</w:t>
            </w: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; </w:t>
            </w:r>
          </w:p>
        </w:tc>
      </w:tr>
      <w:tr w:rsidR="00A14C8E" w14:paraId="1C44134F" w14:textId="77777777" w:rsidTr="00A14C8E">
        <w:trPr>
          <w:trHeight w:val="1171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F208" w14:textId="77777777" w:rsidR="00A14C8E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bookmarkStart w:id="2" w:name="_Hlk72013985"/>
          </w:p>
          <w:p w14:paraId="6F36AABB" w14:textId="77777777" w:rsidR="00B33E31" w:rsidRDefault="00B33E31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13283A04" w14:textId="77777777" w:rsidR="00B33E31" w:rsidRDefault="00B33E31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7421D576" w14:textId="77777777" w:rsidR="00B33E31" w:rsidRDefault="00B33E31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4D948CC4" w14:textId="1CF1A93E" w:rsidR="00B33E31" w:rsidRPr="00B33E31" w:rsidRDefault="00B33E31" w:rsidP="00B33E31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49061F2C" w:rsidR="00A14C8E" w:rsidRDefault="00A14C8E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1D666" w14:textId="5CE84337" w:rsidR="00A14C8E" w:rsidRDefault="00A14C8E" w:rsidP="005E41D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ricava da fonti di tipo diverso informazioni e conoscenze su aspetti del passato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con padronanza e autonomia in situazioni note e non note, mobilitando una varietà di risorse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</w:tr>
      <w:bookmarkEnd w:id="2"/>
    </w:tbl>
    <w:p w14:paraId="3A3186A5" w14:textId="77777777" w:rsidR="00F239FC" w:rsidRDefault="00F239FC" w:rsidP="4EE33806">
      <w:pPr>
        <w:spacing w:line="257" w:lineRule="auto"/>
        <w:rPr>
          <w:rFonts w:ascii="Tahoma" w:eastAsia="Tahoma" w:hAnsi="Tahoma" w:cs="Tahoma"/>
          <w:sz w:val="24"/>
          <w:szCs w:val="24"/>
        </w:rPr>
      </w:pPr>
    </w:p>
    <w:p w14:paraId="69C7E5BB" w14:textId="53434047" w:rsidR="00F239FC" w:rsidRDefault="00F239FC" w:rsidP="00F239FC">
      <w:pPr>
        <w:spacing w:line="257" w:lineRule="auto"/>
        <w:rPr>
          <w:rFonts w:ascii="Tahoma" w:eastAsia="Tahoma" w:hAnsi="Tahoma" w:cs="Tahoma"/>
          <w:sz w:val="24"/>
          <w:szCs w:val="24"/>
        </w:rPr>
      </w:pPr>
      <w:r w:rsidRPr="00F239FC">
        <w:rPr>
          <w:rFonts w:ascii="Tahoma" w:eastAsia="Tahoma" w:hAnsi="Tahoma" w:cs="Tahoma"/>
          <w:b/>
          <w:sz w:val="24"/>
          <w:szCs w:val="24"/>
        </w:rPr>
        <w:t>TRAGUARDI DELLE COMPETENZE</w:t>
      </w:r>
      <w:r w:rsidRPr="00F239FC">
        <w:rPr>
          <w:rFonts w:ascii="Tahoma" w:eastAsia="Tahoma" w:hAnsi="Tahoma" w:cs="Tahoma"/>
          <w:sz w:val="24"/>
          <w:szCs w:val="24"/>
        </w:rPr>
        <w:t>: Usa la linea del tempo per organizzare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F239FC">
        <w:rPr>
          <w:rFonts w:ascii="Tahoma" w:eastAsia="Tahoma" w:hAnsi="Tahoma" w:cs="Tahoma"/>
          <w:sz w:val="24"/>
          <w:szCs w:val="24"/>
        </w:rPr>
        <w:t>informazioni e conoscenze e individuare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F239FC">
        <w:rPr>
          <w:rFonts w:ascii="Tahoma" w:eastAsia="Tahoma" w:hAnsi="Tahoma" w:cs="Tahoma"/>
          <w:sz w:val="24"/>
          <w:szCs w:val="24"/>
        </w:rPr>
        <w:t>successioni, contemporaneità e durate,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F239FC">
        <w:rPr>
          <w:rFonts w:ascii="Tahoma" w:eastAsia="Tahoma" w:hAnsi="Tahoma" w:cs="Tahoma"/>
          <w:sz w:val="24"/>
          <w:szCs w:val="24"/>
        </w:rPr>
        <w:t>periodizzazioni</w:t>
      </w:r>
      <w:r>
        <w:rPr>
          <w:rFonts w:ascii="Tahoma" w:eastAsia="Tahoma" w:hAnsi="Tahoma" w:cs="Tahoma"/>
          <w:sz w:val="24"/>
          <w:szCs w:val="24"/>
        </w:rPr>
        <w:t>.</w:t>
      </w:r>
    </w:p>
    <w:tbl>
      <w:tblPr>
        <w:tblStyle w:val="Grigliatabella"/>
        <w:tblpPr w:leftFromText="141" w:rightFromText="141" w:vertAnchor="text" w:horzAnchor="margin" w:tblpY="-6680"/>
        <w:tblW w:w="10512" w:type="dxa"/>
        <w:tblLayout w:type="fixed"/>
        <w:tblLook w:val="04A0" w:firstRow="1" w:lastRow="0" w:firstColumn="1" w:lastColumn="0" w:noHBand="0" w:noVBand="1"/>
      </w:tblPr>
      <w:tblGrid>
        <w:gridCol w:w="2242"/>
        <w:gridCol w:w="2039"/>
        <w:gridCol w:w="6231"/>
      </w:tblGrid>
      <w:tr w:rsidR="00F239FC" w14:paraId="12C7DC52" w14:textId="77777777" w:rsidTr="00F239FC">
        <w:trPr>
          <w:trHeight w:val="296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54307" w14:textId="77777777" w:rsidR="00F239FC" w:rsidRPr="00A14C8E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A14C8E">
              <w:rPr>
                <w:rFonts w:ascii="Tahoma" w:eastAsia="Tahoma" w:hAnsi="Tahoma" w:cs="Tahoma"/>
                <w:sz w:val="24"/>
                <w:szCs w:val="24"/>
              </w:rPr>
              <w:lastRenderedPageBreak/>
              <w:t>Nucleo tematico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93AFD" w14:textId="77777777" w:rsidR="00F239FC" w:rsidRDefault="00F239FC" w:rsidP="009F199B">
            <w:r w:rsidRPr="088C5D94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AE69" w14:textId="77777777" w:rsidR="00F239FC" w:rsidRDefault="00F239FC" w:rsidP="009F199B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F239FC" w14:paraId="7F865DFB" w14:textId="77777777" w:rsidTr="00F239FC">
        <w:trPr>
          <w:trHeight w:val="936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BF807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E41DE">
              <w:rPr>
                <w:rFonts w:ascii="Tahoma" w:eastAsia="Tahoma" w:hAnsi="Tahoma" w:cs="Tahoma"/>
                <w:sz w:val="24"/>
                <w:szCs w:val="24"/>
              </w:rPr>
              <w:t>Organizzazione delle informazioni</w:t>
            </w:r>
            <w:r w:rsidRPr="005E41DE">
              <w:rPr>
                <w:rFonts w:ascii="Tahoma" w:eastAsia="Tahoma" w:hAnsi="Tahoma" w:cs="Tahoma"/>
                <w:sz w:val="24"/>
                <w:szCs w:val="24"/>
              </w:rPr>
              <w:cr/>
            </w:r>
          </w:p>
          <w:p w14:paraId="1B46EDE6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B2163BB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AFBA1E0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27DD6E8" w14:textId="77777777" w:rsidR="00F239FC" w:rsidRPr="00A14C8E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A5586" w14:textId="77777777" w:rsidR="00F239FC" w:rsidRDefault="00F239FC" w:rsidP="009F199B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EE50" w14:textId="77777777" w:rsidR="00F239FC" w:rsidRDefault="00F239FC" w:rsidP="009F199B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riconosce e riordina le relazioni di successione e contemporaneità, comprende la funzione di alcuni strumenti convenzionali per la misurazione del tempo, rappresenta verbalmente fatti narrati in situazioni note e unicamente con il supporto del docente e di risorse fornite appositamente.</w:t>
            </w:r>
          </w:p>
        </w:tc>
      </w:tr>
      <w:tr w:rsidR="00F239FC" w14:paraId="4216AC33" w14:textId="77777777" w:rsidTr="00F239FC">
        <w:trPr>
          <w:trHeight w:val="1725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06E1A" w14:textId="77777777" w:rsidR="00F239FC" w:rsidRPr="088C5D94" w:rsidRDefault="00F239FC" w:rsidP="009F199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C878" w14:textId="77777777" w:rsidR="00F239FC" w:rsidRDefault="00F239FC" w:rsidP="009F199B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36215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riconosce e riordina le relazioni di successione e contemporaneità, comprende la funzione di alcuni strumenti convenzionali per la misurazione del tempo, rappresenta verbalmente fatti narrati </w:t>
            </w:r>
            <w:r w:rsidRPr="000A4A3F">
              <w:rPr>
                <w:rFonts w:ascii="Tahoma" w:eastAsia="Tahoma" w:hAnsi="Tahoma" w:cs="Tahoma"/>
                <w:sz w:val="24"/>
                <w:szCs w:val="24"/>
              </w:rPr>
              <w:t>solo in contesti noti e utilizzando le risorse fornite dal docente</w:t>
            </w:r>
          </w:p>
        </w:tc>
      </w:tr>
      <w:tr w:rsidR="00F239FC" w14:paraId="509C13DC" w14:textId="77777777" w:rsidTr="00F239FC">
        <w:trPr>
          <w:trHeight w:val="2022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901EE" w14:textId="77777777" w:rsidR="00F239FC" w:rsidRPr="088C5D94" w:rsidRDefault="00F239FC" w:rsidP="009F199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0CC1" w14:textId="77777777" w:rsidR="00F239FC" w:rsidRDefault="00F239FC" w:rsidP="009F199B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24DB6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riconosce e riordina le relazioni di successione e contemporaneità, comprende la funzione di alcuni strumenti convenzionali per la misurazione del tempo, rappresenta verbalmente fatti narrati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autonomamente </w:t>
            </w:r>
            <w:r>
              <w:t xml:space="preserve"> </w:t>
            </w:r>
            <w:r w:rsidRPr="005E41DE">
              <w:rPr>
                <w:rFonts w:ascii="Tahoma" w:eastAsia="Tahoma" w:hAnsi="Tahoma" w:cs="Tahoma"/>
                <w:sz w:val="24"/>
                <w:szCs w:val="24"/>
              </w:rPr>
              <w:t>in situazioni note, è poco autonomo e fa ricorso alle risorse fornite dal docente o reperite altrove in situazioni non note</w:t>
            </w:r>
          </w:p>
        </w:tc>
      </w:tr>
      <w:tr w:rsidR="00F239FC" w14:paraId="0C360CA1" w14:textId="77777777" w:rsidTr="00F239FC">
        <w:trPr>
          <w:trHeight w:val="1249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2C979" w14:textId="77777777" w:rsidR="00F239FC" w:rsidRPr="088C5D94" w:rsidRDefault="00F239FC" w:rsidP="009F199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E5AB" w14:textId="77777777" w:rsidR="00F239FC" w:rsidRDefault="00F239FC" w:rsidP="009F199B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2D29A" w14:textId="77777777" w:rsidR="00F239FC" w:rsidRDefault="00F239FC" w:rsidP="009F199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riconosce e riordina le relazioni di successione e contemporaneità, comprende la funzione di alcuni strumenti convenzionali per la misurazione del tempo, rappresenta verbalmente fatti narrati </w:t>
            </w:r>
            <w:r>
              <w:t xml:space="preserve"> </w:t>
            </w:r>
            <w:r w:rsidRPr="005E41DE">
              <w:rPr>
                <w:rFonts w:ascii="Tahoma" w:eastAsia="Tahoma" w:hAnsi="Tahoma" w:cs="Tahoma"/>
                <w:sz w:val="24"/>
                <w:szCs w:val="24"/>
              </w:rPr>
              <w:t>con padronanza e autonomia in situazioni note e non note, mobilitando una varietà di risorse</w:t>
            </w:r>
          </w:p>
        </w:tc>
      </w:tr>
    </w:tbl>
    <w:p w14:paraId="396E1C81" w14:textId="07B03EDF" w:rsidR="088C5D94" w:rsidRDefault="088C5D94" w:rsidP="088C5D94"/>
    <w:p w14:paraId="1A225124" w14:textId="0F210FC6" w:rsidR="088C5D94" w:rsidRDefault="00B33E31" w:rsidP="4EE33806">
      <w:pPr>
        <w:spacing w:line="257" w:lineRule="auto"/>
        <w:rPr>
          <w:rFonts w:ascii="Tahoma" w:eastAsia="Tahoma" w:hAnsi="Tahoma" w:cs="Tahoma"/>
          <w:sz w:val="24"/>
          <w:szCs w:val="24"/>
        </w:rPr>
      </w:pPr>
      <w:r w:rsidRPr="00A14C8E">
        <w:rPr>
          <w:rFonts w:ascii="Tahoma" w:hAnsi="Tahoma" w:cs="Tahoma"/>
          <w:b/>
          <w:bCs/>
          <w:sz w:val="24"/>
          <w:szCs w:val="24"/>
        </w:rPr>
        <w:t>TRAGUARDI DELLE COMPETENZE</w:t>
      </w:r>
      <w:r w:rsidR="1D797D0D" w:rsidRPr="4EE33806">
        <w:rPr>
          <w:rFonts w:ascii="Tahoma" w:eastAsia="Tahoma" w:hAnsi="Tahoma" w:cs="Tahoma"/>
          <w:b/>
          <w:bCs/>
          <w:sz w:val="24"/>
          <w:szCs w:val="24"/>
        </w:rPr>
        <w:t xml:space="preserve">: </w:t>
      </w:r>
      <w:r w:rsidRPr="00B33E31">
        <w:rPr>
          <w:rFonts w:ascii="Tahoma" w:hAnsi="Tahoma" w:cs="Tahoma"/>
          <w:sz w:val="24"/>
          <w:szCs w:val="24"/>
        </w:rPr>
        <w:t>Usa la linea del tempo per organizzare semplici informazioni e conoscenze.</w:t>
      </w:r>
    </w:p>
    <w:tbl>
      <w:tblPr>
        <w:tblStyle w:val="Grigliatabella"/>
        <w:tblW w:w="10646" w:type="dxa"/>
        <w:tblLook w:val="04A0" w:firstRow="1" w:lastRow="0" w:firstColumn="1" w:lastColumn="0" w:noHBand="0" w:noVBand="1"/>
      </w:tblPr>
      <w:tblGrid>
        <w:gridCol w:w="2258"/>
        <w:gridCol w:w="2127"/>
        <w:gridCol w:w="6261"/>
      </w:tblGrid>
      <w:tr w:rsidR="00A14C8E" w14:paraId="0B2E148E" w14:textId="77777777" w:rsidTr="00A14C8E">
        <w:trPr>
          <w:trHeight w:val="59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9DAFB" w14:textId="3D0DF5B8" w:rsidR="00A14C8E" w:rsidRPr="00A14C8E" w:rsidRDefault="00A14C8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A14C8E">
              <w:rPr>
                <w:rFonts w:ascii="Tahoma" w:eastAsia="Tahoma" w:hAnsi="Tahoma" w:cs="Tahoma"/>
                <w:sz w:val="24"/>
                <w:szCs w:val="24"/>
              </w:rPr>
              <w:t>Nucleo tematico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0F0B" w14:textId="153A0A54" w:rsidR="00A14C8E" w:rsidRDefault="00A14C8E">
            <w:r w:rsidRPr="4EE33806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70A38" w14:textId="345C85E5" w:rsidR="00A14C8E" w:rsidRDefault="00A14C8E">
            <w:r w:rsidRPr="4EE33806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A14C8E" w14:paraId="5F901B15" w14:textId="77777777" w:rsidTr="00A14C8E">
        <w:trPr>
          <w:trHeight w:val="158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77C7" w14:textId="3E454F5F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Strumenti concettuali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A7FE8" w14:textId="6D327F23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51014" w14:textId="58111CC1" w:rsidR="00A14C8E" w:rsidRDefault="00A14C8E" w:rsidP="4EE33806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organizza le conoscenze acquisite in semplici schemi temporali con il supporto del docente e di risorse fornite appositamente.</w:t>
            </w:r>
          </w:p>
        </w:tc>
      </w:tr>
      <w:tr w:rsidR="00A14C8E" w14:paraId="10ADFC2C" w14:textId="77777777" w:rsidTr="00B33E31">
        <w:trPr>
          <w:trHeight w:val="87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70F22" w14:textId="77777777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7B3E4" w14:textId="7088F73D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F2B76" w14:textId="7C219036" w:rsidR="00A14C8E" w:rsidRDefault="00A14C8E" w:rsidP="4EE33806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organizza le conoscenze acquisite in semplici schemi temporali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solo in contesti noti e utilizzando le risorse fornite dal docente</w:t>
            </w:r>
          </w:p>
        </w:tc>
      </w:tr>
      <w:tr w:rsidR="00A14C8E" w14:paraId="0AB80D41" w14:textId="77777777" w:rsidTr="00B33E31">
        <w:trPr>
          <w:trHeight w:val="125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6892" w14:textId="77777777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8E59" w14:textId="5B8C8ABA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F563D" w14:textId="44B2A44B" w:rsidR="00A14C8E" w:rsidRDefault="00A14C8E" w:rsidP="4EE33806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organizza le conoscenze acquisite in schemi temporali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autonomamente  in situazioni note, è poco autonomo e fa ricorso alle risorse fornite dal docente o reperite altrove in situazioni non note</w:t>
            </w:r>
          </w:p>
        </w:tc>
      </w:tr>
      <w:tr w:rsidR="00A14C8E" w14:paraId="7E49ED9F" w14:textId="77777777" w:rsidTr="00A14C8E">
        <w:trPr>
          <w:trHeight w:val="128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48F7F" w14:textId="77777777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6073" w14:textId="76B57324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8319" w14:textId="09A3280E" w:rsidR="00A14C8E" w:rsidRDefault="00A14C8E" w:rsidP="4EE33806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organizza le conoscenze acquisite in schemi temporali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con padronanza e autonomia in situazioni note e non note, mobilitando una varietà di risorse</w:t>
            </w:r>
          </w:p>
        </w:tc>
      </w:tr>
    </w:tbl>
    <w:p w14:paraId="25EACA3C" w14:textId="642E2F62" w:rsidR="088C5D94" w:rsidRDefault="088C5D94" w:rsidP="088C5D94"/>
    <w:p w14:paraId="5ADCB3F7" w14:textId="5FF1041D" w:rsidR="00F239FC" w:rsidRDefault="00F239FC" w:rsidP="088C5D94"/>
    <w:p w14:paraId="3C37B044" w14:textId="77777777" w:rsidR="00F239FC" w:rsidRDefault="00F239FC" w:rsidP="088C5D94"/>
    <w:p w14:paraId="0CE94A01" w14:textId="3F28C369" w:rsidR="088C5D94" w:rsidRDefault="00A72435" w:rsidP="4EE33806">
      <w:pPr>
        <w:spacing w:line="257" w:lineRule="auto"/>
        <w:rPr>
          <w:rFonts w:ascii="Tahoma" w:eastAsia="Tahoma" w:hAnsi="Tahoma" w:cs="Tahoma"/>
          <w:sz w:val="24"/>
          <w:szCs w:val="24"/>
        </w:rPr>
      </w:pPr>
      <w:r w:rsidRPr="00A14C8E">
        <w:rPr>
          <w:rFonts w:ascii="Tahoma" w:hAnsi="Tahoma" w:cs="Tahoma"/>
          <w:b/>
          <w:bCs/>
          <w:sz w:val="24"/>
          <w:szCs w:val="24"/>
        </w:rPr>
        <w:lastRenderedPageBreak/>
        <w:t>TRAGUARDI DELLE COMPETENZE</w:t>
      </w:r>
      <w:r w:rsidR="401080AC" w:rsidRPr="4EE33806">
        <w:rPr>
          <w:rFonts w:ascii="Tahoma" w:eastAsia="Tahoma" w:hAnsi="Tahoma" w:cs="Tahoma"/>
          <w:b/>
          <w:bCs/>
          <w:sz w:val="24"/>
          <w:szCs w:val="24"/>
        </w:rPr>
        <w:t xml:space="preserve">: </w:t>
      </w:r>
      <w:r w:rsidRPr="00A72435">
        <w:rPr>
          <w:rFonts w:ascii="Tahoma" w:hAnsi="Tahoma" w:cs="Tahoma"/>
          <w:sz w:val="24"/>
          <w:szCs w:val="24"/>
        </w:rPr>
        <w:t>Racconta i fatti vissuti</w:t>
      </w:r>
    </w:p>
    <w:tbl>
      <w:tblPr>
        <w:tblStyle w:val="Grigliatabella"/>
        <w:tblW w:w="10563" w:type="dxa"/>
        <w:tblLook w:val="04A0" w:firstRow="1" w:lastRow="0" w:firstColumn="1" w:lastColumn="0" w:noHBand="0" w:noVBand="1"/>
      </w:tblPr>
      <w:tblGrid>
        <w:gridCol w:w="2253"/>
        <w:gridCol w:w="2132"/>
        <w:gridCol w:w="6178"/>
      </w:tblGrid>
      <w:tr w:rsidR="00A14C8E" w14:paraId="38203E57" w14:textId="77777777" w:rsidTr="00A14C8E">
        <w:trPr>
          <w:trHeight w:val="275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B2A5A" w14:textId="703BB915" w:rsidR="00A14C8E" w:rsidRPr="00A14C8E" w:rsidRDefault="00A14C8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A14C8E">
              <w:rPr>
                <w:rFonts w:ascii="Tahoma" w:eastAsia="Tahoma" w:hAnsi="Tahoma" w:cs="Tahoma"/>
                <w:sz w:val="24"/>
                <w:szCs w:val="24"/>
              </w:rPr>
              <w:t>Nucleo tematico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74D6" w14:textId="7731B935" w:rsidR="00A14C8E" w:rsidRDefault="00A14C8E">
            <w:r w:rsidRPr="4EE33806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081A" w14:textId="345C85E5" w:rsidR="00A14C8E" w:rsidRDefault="00A14C8E">
            <w:r w:rsidRPr="4EE33806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A14C8E" w14:paraId="5962FB3E" w14:textId="77777777" w:rsidTr="00A14C8E">
        <w:trPr>
          <w:trHeight w:val="1145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581ED" w14:textId="7999CB70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Produzione scritta e orale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C0DAA" w14:textId="60B4A186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C5DD5" w14:textId="6D87F662" w:rsidR="00A14C8E" w:rsidRDefault="00A14C8E" w:rsidP="4EE33806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rappresenta conoscenze e concetti appresi e riferisce in modo semplice le conoscenze acquisite unicamente con il supporto del docente e di risorse fornite appositamente.</w:t>
            </w:r>
          </w:p>
        </w:tc>
      </w:tr>
      <w:tr w:rsidR="00A14C8E" w14:paraId="64D4F050" w14:textId="77777777" w:rsidTr="00A14C8E">
        <w:trPr>
          <w:trHeight w:val="1352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D69D" w14:textId="77777777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11CC7" w14:textId="44761852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32221" w14:textId="033A82D6" w:rsidR="00A14C8E" w:rsidRDefault="00A14C8E" w:rsidP="4EE33806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L’alunno/a rappresenta conoscenze e concetti appresi e riferisce in modo semplice e coerente le conoscenze acquisite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solo in contesti noti e utilizzando le risorse fornite dal docente</w:t>
            </w:r>
          </w:p>
        </w:tc>
      </w:tr>
      <w:tr w:rsidR="00A14C8E" w14:paraId="1D3135B3" w14:textId="77777777" w:rsidTr="00A14C8E">
        <w:trPr>
          <w:trHeight w:val="16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249C" w14:textId="77777777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E0690" w14:textId="0628E9D4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2A63" w14:textId="2FBED7AF" w:rsidR="00A14C8E" w:rsidRDefault="00A14C8E" w:rsidP="005E41D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rappresenta conoscenze e concetti appresi e riferisce in modo semplice e coerente le conoscenze acquisite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 xml:space="preserve"> con autonomia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 xml:space="preserve"> in situazioni note, è poco autonomo e fa ricorso alle risorse fornite dal docente o reperite altrove in situazioni non note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>;</w:t>
            </w:r>
            <w:r w:rsidR="00A72435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A14C8E" w14:paraId="67C96315" w14:textId="77777777" w:rsidTr="00A14C8E">
        <w:trPr>
          <w:trHeight w:val="1158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51498" w14:textId="77777777" w:rsidR="00A14C8E" w:rsidRPr="4EE33806" w:rsidRDefault="00A14C8E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DF5C" w14:textId="764C5BA7" w:rsidR="00A14C8E" w:rsidRDefault="00A14C8E">
            <w:r w:rsidRPr="4EE33806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1C491" w14:textId="0A497712" w:rsidR="00A14C8E" w:rsidRDefault="00A14C8E" w:rsidP="4EE33806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4EE33806">
              <w:rPr>
                <w:rFonts w:ascii="Tahoma" w:eastAsia="Tahoma" w:hAnsi="Tahoma" w:cs="Tahoma"/>
                <w:sz w:val="24"/>
                <w:szCs w:val="24"/>
              </w:rPr>
              <w:t>L’alunno/a rappresenta conoscenze e concetti appres</w:t>
            </w:r>
            <w:r w:rsidR="005E41DE">
              <w:rPr>
                <w:rFonts w:ascii="Tahoma" w:eastAsia="Tahoma" w:hAnsi="Tahoma" w:cs="Tahoma"/>
                <w:sz w:val="24"/>
                <w:szCs w:val="24"/>
              </w:rPr>
              <w:t>i e riferisce in modo semplice e</w:t>
            </w:r>
            <w:r w:rsidRPr="4EE33806">
              <w:rPr>
                <w:rFonts w:ascii="Tahoma" w:eastAsia="Tahoma" w:hAnsi="Tahoma" w:cs="Tahoma"/>
                <w:sz w:val="24"/>
                <w:szCs w:val="24"/>
              </w:rPr>
              <w:t xml:space="preserve"> coerente </w:t>
            </w:r>
            <w:r w:rsidR="005E41DE" w:rsidRPr="005E41DE">
              <w:rPr>
                <w:rFonts w:ascii="Tahoma" w:eastAsia="Tahoma" w:hAnsi="Tahoma" w:cs="Tahoma"/>
                <w:sz w:val="24"/>
                <w:szCs w:val="24"/>
              </w:rPr>
              <w:t>con padronanza e autonomia in situazioni note e non note, mobilitando una varietà di risorse</w:t>
            </w:r>
          </w:p>
        </w:tc>
      </w:tr>
    </w:tbl>
    <w:p w14:paraId="5B0E75D5" w14:textId="291E3B1B" w:rsidR="088C5D94" w:rsidRDefault="088C5D94" w:rsidP="4EE33806"/>
    <w:p w14:paraId="0DA0C135" w14:textId="370D4A59" w:rsidR="088C5D94" w:rsidRDefault="088C5D94" w:rsidP="4EE33806"/>
    <w:sectPr w:rsidR="088C5D94" w:rsidSect="00A14C8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5524"/>
    <w:rsid w:val="005E3C50"/>
    <w:rsid w:val="005E41DE"/>
    <w:rsid w:val="006377F6"/>
    <w:rsid w:val="006FDF02"/>
    <w:rsid w:val="009011E7"/>
    <w:rsid w:val="00A14C8E"/>
    <w:rsid w:val="00A72435"/>
    <w:rsid w:val="00AE869A"/>
    <w:rsid w:val="00B33E31"/>
    <w:rsid w:val="00DD283D"/>
    <w:rsid w:val="00F239FC"/>
    <w:rsid w:val="014E0B55"/>
    <w:rsid w:val="0163A0FA"/>
    <w:rsid w:val="016B9B7B"/>
    <w:rsid w:val="0171C036"/>
    <w:rsid w:val="019596AA"/>
    <w:rsid w:val="01A3FBE2"/>
    <w:rsid w:val="01F586F6"/>
    <w:rsid w:val="01F8FEB8"/>
    <w:rsid w:val="024047F4"/>
    <w:rsid w:val="026360AD"/>
    <w:rsid w:val="026C462F"/>
    <w:rsid w:val="02762F1B"/>
    <w:rsid w:val="03407F4B"/>
    <w:rsid w:val="03D61E6E"/>
    <w:rsid w:val="03F753C1"/>
    <w:rsid w:val="043908B1"/>
    <w:rsid w:val="0442F90D"/>
    <w:rsid w:val="04560DBA"/>
    <w:rsid w:val="051195D5"/>
    <w:rsid w:val="05240C44"/>
    <w:rsid w:val="05483EBB"/>
    <w:rsid w:val="0552F08E"/>
    <w:rsid w:val="05CB60B0"/>
    <w:rsid w:val="062C08FC"/>
    <w:rsid w:val="0673D897"/>
    <w:rsid w:val="06BF38CF"/>
    <w:rsid w:val="07C7D95D"/>
    <w:rsid w:val="07E977C1"/>
    <w:rsid w:val="088C5D94"/>
    <w:rsid w:val="08EE320B"/>
    <w:rsid w:val="0963A9BE"/>
    <w:rsid w:val="0992A90C"/>
    <w:rsid w:val="09E6A534"/>
    <w:rsid w:val="09E7707E"/>
    <w:rsid w:val="0A118236"/>
    <w:rsid w:val="0B2AC287"/>
    <w:rsid w:val="0B39FD60"/>
    <w:rsid w:val="0B45BE66"/>
    <w:rsid w:val="0B9FE0FE"/>
    <w:rsid w:val="0BD71657"/>
    <w:rsid w:val="0BE0313B"/>
    <w:rsid w:val="0BF57E36"/>
    <w:rsid w:val="0C25D2CD"/>
    <w:rsid w:val="0C28F2FD"/>
    <w:rsid w:val="0DE75F99"/>
    <w:rsid w:val="0E8AC1CF"/>
    <w:rsid w:val="0EFD7622"/>
    <w:rsid w:val="0F877CB4"/>
    <w:rsid w:val="0FABA4A4"/>
    <w:rsid w:val="1016B87A"/>
    <w:rsid w:val="10B3A25E"/>
    <w:rsid w:val="10F943F0"/>
    <w:rsid w:val="11E98443"/>
    <w:rsid w:val="11F6729F"/>
    <w:rsid w:val="1253AA32"/>
    <w:rsid w:val="1268684B"/>
    <w:rsid w:val="127FF196"/>
    <w:rsid w:val="13642AF4"/>
    <w:rsid w:val="13A0B27A"/>
    <w:rsid w:val="140438AC"/>
    <w:rsid w:val="145AEDD7"/>
    <w:rsid w:val="14983E24"/>
    <w:rsid w:val="14FAF6AF"/>
    <w:rsid w:val="150917CB"/>
    <w:rsid w:val="1546C344"/>
    <w:rsid w:val="1628265F"/>
    <w:rsid w:val="16370E75"/>
    <w:rsid w:val="168852DE"/>
    <w:rsid w:val="16A4E82C"/>
    <w:rsid w:val="16B5584F"/>
    <w:rsid w:val="16CFA679"/>
    <w:rsid w:val="1719CF7C"/>
    <w:rsid w:val="1720215B"/>
    <w:rsid w:val="1730ECF3"/>
    <w:rsid w:val="178BE9CC"/>
    <w:rsid w:val="181D86D8"/>
    <w:rsid w:val="18406DAD"/>
    <w:rsid w:val="187E6406"/>
    <w:rsid w:val="188EF43A"/>
    <w:rsid w:val="192E5EFA"/>
    <w:rsid w:val="19589443"/>
    <w:rsid w:val="19678067"/>
    <w:rsid w:val="1A2221ED"/>
    <w:rsid w:val="1A6CBD10"/>
    <w:rsid w:val="1A84CF8F"/>
    <w:rsid w:val="1AD44101"/>
    <w:rsid w:val="1AF4AE79"/>
    <w:rsid w:val="1CD49A2E"/>
    <w:rsid w:val="1D1BEEB3"/>
    <w:rsid w:val="1D78FD09"/>
    <w:rsid w:val="1D797D0D"/>
    <w:rsid w:val="1E1CF4A2"/>
    <w:rsid w:val="1E6A9D80"/>
    <w:rsid w:val="1E922B02"/>
    <w:rsid w:val="1EDA99B3"/>
    <w:rsid w:val="1F677BEE"/>
    <w:rsid w:val="1F7A3927"/>
    <w:rsid w:val="1F8BA4D9"/>
    <w:rsid w:val="1FCEA780"/>
    <w:rsid w:val="2014D306"/>
    <w:rsid w:val="2074673E"/>
    <w:rsid w:val="20B4D53E"/>
    <w:rsid w:val="20C4DE5D"/>
    <w:rsid w:val="2111B7E0"/>
    <w:rsid w:val="2117F4FC"/>
    <w:rsid w:val="21575C61"/>
    <w:rsid w:val="21F4685E"/>
    <w:rsid w:val="21FB98BC"/>
    <w:rsid w:val="2250A59F"/>
    <w:rsid w:val="22C23569"/>
    <w:rsid w:val="22D7DB8E"/>
    <w:rsid w:val="2303D259"/>
    <w:rsid w:val="23659C25"/>
    <w:rsid w:val="240691E9"/>
    <w:rsid w:val="243DE685"/>
    <w:rsid w:val="24ECDE6F"/>
    <w:rsid w:val="24F253B0"/>
    <w:rsid w:val="258EB37F"/>
    <w:rsid w:val="259DF601"/>
    <w:rsid w:val="25A58A2D"/>
    <w:rsid w:val="25F52F79"/>
    <w:rsid w:val="26A7429F"/>
    <w:rsid w:val="26BC0815"/>
    <w:rsid w:val="26F3699F"/>
    <w:rsid w:val="26FA99FD"/>
    <w:rsid w:val="27244463"/>
    <w:rsid w:val="273E32AB"/>
    <w:rsid w:val="27883600"/>
    <w:rsid w:val="2825D938"/>
    <w:rsid w:val="285943D4"/>
    <w:rsid w:val="2A507308"/>
    <w:rsid w:val="2A5F6D97"/>
    <w:rsid w:val="2A719684"/>
    <w:rsid w:val="2A75D36D"/>
    <w:rsid w:val="2B22BD0D"/>
    <w:rsid w:val="2B887950"/>
    <w:rsid w:val="2BE5C02E"/>
    <w:rsid w:val="2C4B48A0"/>
    <w:rsid w:val="2C786D77"/>
    <w:rsid w:val="2CF51C76"/>
    <w:rsid w:val="2D03CFF7"/>
    <w:rsid w:val="2D05285D"/>
    <w:rsid w:val="2D15DE91"/>
    <w:rsid w:val="2D346099"/>
    <w:rsid w:val="2D520CD2"/>
    <w:rsid w:val="2D63C668"/>
    <w:rsid w:val="2D6ABF8C"/>
    <w:rsid w:val="2E1C66C6"/>
    <w:rsid w:val="2E4A810F"/>
    <w:rsid w:val="2EF27B52"/>
    <w:rsid w:val="2EF28E7D"/>
    <w:rsid w:val="2F324A8A"/>
    <w:rsid w:val="3002AF09"/>
    <w:rsid w:val="302BCE8E"/>
    <w:rsid w:val="30389B3A"/>
    <w:rsid w:val="3049C1FE"/>
    <w:rsid w:val="31A5980F"/>
    <w:rsid w:val="326C0B23"/>
    <w:rsid w:val="32856FDF"/>
    <w:rsid w:val="348F9AB0"/>
    <w:rsid w:val="3518BF40"/>
    <w:rsid w:val="3567EC87"/>
    <w:rsid w:val="35C8E28F"/>
    <w:rsid w:val="35FEDDC9"/>
    <w:rsid w:val="3682D65F"/>
    <w:rsid w:val="36AB732B"/>
    <w:rsid w:val="370E0761"/>
    <w:rsid w:val="3737DC3D"/>
    <w:rsid w:val="386F047F"/>
    <w:rsid w:val="3926AB68"/>
    <w:rsid w:val="395CC976"/>
    <w:rsid w:val="39957D9D"/>
    <w:rsid w:val="399DAD95"/>
    <w:rsid w:val="39F13BBC"/>
    <w:rsid w:val="3A5B28AE"/>
    <w:rsid w:val="3ABC294E"/>
    <w:rsid w:val="3ADC7907"/>
    <w:rsid w:val="3B8149DC"/>
    <w:rsid w:val="3BAB47FF"/>
    <w:rsid w:val="3C2EDF42"/>
    <w:rsid w:val="3C56A945"/>
    <w:rsid w:val="3CC04406"/>
    <w:rsid w:val="3D3DF1F8"/>
    <w:rsid w:val="3DFD1B13"/>
    <w:rsid w:val="3EA67929"/>
    <w:rsid w:val="3EB32C0C"/>
    <w:rsid w:val="401080A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907D00"/>
    <w:rsid w:val="43C470E1"/>
    <w:rsid w:val="43ECF112"/>
    <w:rsid w:val="4494915D"/>
    <w:rsid w:val="450CEE02"/>
    <w:rsid w:val="45526E8F"/>
    <w:rsid w:val="456CF425"/>
    <w:rsid w:val="459A6BD6"/>
    <w:rsid w:val="45B80EC4"/>
    <w:rsid w:val="45E4C4F1"/>
    <w:rsid w:val="465D7044"/>
    <w:rsid w:val="46CEFD40"/>
    <w:rsid w:val="46D88030"/>
    <w:rsid w:val="46EF97D1"/>
    <w:rsid w:val="474DF7E3"/>
    <w:rsid w:val="47A9C1E2"/>
    <w:rsid w:val="47F5E5F1"/>
    <w:rsid w:val="4804CA3C"/>
    <w:rsid w:val="4899C37F"/>
    <w:rsid w:val="48B78213"/>
    <w:rsid w:val="48EC3B59"/>
    <w:rsid w:val="4A29FF90"/>
    <w:rsid w:val="4A3A2A17"/>
    <w:rsid w:val="4A538776"/>
    <w:rsid w:val="4A7FFE67"/>
    <w:rsid w:val="4A84B07B"/>
    <w:rsid w:val="4AC53B52"/>
    <w:rsid w:val="4ACA84FC"/>
    <w:rsid w:val="4ADB5EC5"/>
    <w:rsid w:val="4B3CA0D8"/>
    <w:rsid w:val="4B41C22F"/>
    <w:rsid w:val="4BA85AE6"/>
    <w:rsid w:val="4BB088AC"/>
    <w:rsid w:val="4BB13B2F"/>
    <w:rsid w:val="4C1BCEC8"/>
    <w:rsid w:val="4C74BA95"/>
    <w:rsid w:val="4CE54E87"/>
    <w:rsid w:val="4D2B3747"/>
    <w:rsid w:val="4DB592D8"/>
    <w:rsid w:val="4DB79F29"/>
    <w:rsid w:val="4DC70790"/>
    <w:rsid w:val="4DF98DA8"/>
    <w:rsid w:val="4E1EF3A0"/>
    <w:rsid w:val="4EDFFBA8"/>
    <w:rsid w:val="4EE33806"/>
    <w:rsid w:val="4EEC4F1C"/>
    <w:rsid w:val="4F5DAF37"/>
    <w:rsid w:val="4FA3EA6C"/>
    <w:rsid w:val="4FFA622E"/>
    <w:rsid w:val="50668DB1"/>
    <w:rsid w:val="50874FFC"/>
    <w:rsid w:val="508D9E58"/>
    <w:rsid w:val="50AE416E"/>
    <w:rsid w:val="5124D6C7"/>
    <w:rsid w:val="5133BC0F"/>
    <w:rsid w:val="51D55E74"/>
    <w:rsid w:val="51E13D8F"/>
    <w:rsid w:val="51EE86D1"/>
    <w:rsid w:val="52091920"/>
    <w:rsid w:val="521AD8C8"/>
    <w:rsid w:val="526C63DC"/>
    <w:rsid w:val="52989810"/>
    <w:rsid w:val="52B2056E"/>
    <w:rsid w:val="538A5732"/>
    <w:rsid w:val="54D14ACF"/>
    <w:rsid w:val="55253B93"/>
    <w:rsid w:val="55CB86A0"/>
    <w:rsid w:val="5624ACC3"/>
    <w:rsid w:val="5653FF92"/>
    <w:rsid w:val="5772019C"/>
    <w:rsid w:val="579FBBA3"/>
    <w:rsid w:val="583A13D9"/>
    <w:rsid w:val="58700068"/>
    <w:rsid w:val="58BEC68B"/>
    <w:rsid w:val="595C4D85"/>
    <w:rsid w:val="5991B791"/>
    <w:rsid w:val="59D3864C"/>
    <w:rsid w:val="59E161E0"/>
    <w:rsid w:val="5AA45524"/>
    <w:rsid w:val="5AA66B14"/>
    <w:rsid w:val="5B1CE6CD"/>
    <w:rsid w:val="5D487A96"/>
    <w:rsid w:val="5DA688BD"/>
    <w:rsid w:val="5DC50370"/>
    <w:rsid w:val="5E84D77A"/>
    <w:rsid w:val="5F6F7489"/>
    <w:rsid w:val="5F8D99B7"/>
    <w:rsid w:val="5FA514B9"/>
    <w:rsid w:val="5FBAE317"/>
    <w:rsid w:val="5FC423A8"/>
    <w:rsid w:val="6087DA39"/>
    <w:rsid w:val="60888D61"/>
    <w:rsid w:val="61AB4728"/>
    <w:rsid w:val="61C34A3D"/>
    <w:rsid w:val="61CC83BD"/>
    <w:rsid w:val="6242DEF7"/>
    <w:rsid w:val="6243AD3D"/>
    <w:rsid w:val="6249A18A"/>
    <w:rsid w:val="6284A267"/>
    <w:rsid w:val="6295F233"/>
    <w:rsid w:val="62F0524D"/>
    <w:rsid w:val="6312F3F7"/>
    <w:rsid w:val="633A1218"/>
    <w:rsid w:val="637D401D"/>
    <w:rsid w:val="63A25F29"/>
    <w:rsid w:val="641B6B03"/>
    <w:rsid w:val="648D0CBC"/>
    <w:rsid w:val="657D5E02"/>
    <w:rsid w:val="65D06CBA"/>
    <w:rsid w:val="65DEA5D4"/>
    <w:rsid w:val="660227DA"/>
    <w:rsid w:val="6617D77A"/>
    <w:rsid w:val="66B2690B"/>
    <w:rsid w:val="66DB9533"/>
    <w:rsid w:val="66EE709D"/>
    <w:rsid w:val="6730EA92"/>
    <w:rsid w:val="684228F0"/>
    <w:rsid w:val="684E675E"/>
    <w:rsid w:val="684F3FCF"/>
    <w:rsid w:val="687C8683"/>
    <w:rsid w:val="68806199"/>
    <w:rsid w:val="692460D7"/>
    <w:rsid w:val="693917CC"/>
    <w:rsid w:val="69AB7711"/>
    <w:rsid w:val="69E712AC"/>
    <w:rsid w:val="6A104F09"/>
    <w:rsid w:val="6A39B402"/>
    <w:rsid w:val="6AADC8F6"/>
    <w:rsid w:val="6AB5EFBC"/>
    <w:rsid w:val="6AD23F51"/>
    <w:rsid w:val="6AD78CF7"/>
    <w:rsid w:val="6B9F7176"/>
    <w:rsid w:val="6BD16726"/>
    <w:rsid w:val="6C182F15"/>
    <w:rsid w:val="6C31F9BC"/>
    <w:rsid w:val="6CB1FF97"/>
    <w:rsid w:val="6CBAC103"/>
    <w:rsid w:val="6D304149"/>
    <w:rsid w:val="6D40E4A8"/>
    <w:rsid w:val="6DD54301"/>
    <w:rsid w:val="6E2326C8"/>
    <w:rsid w:val="6E5BB0D0"/>
    <w:rsid w:val="6E8F7B67"/>
    <w:rsid w:val="6EB36302"/>
    <w:rsid w:val="6F5ED494"/>
    <w:rsid w:val="704E4AD7"/>
    <w:rsid w:val="70584563"/>
    <w:rsid w:val="70936A04"/>
    <w:rsid w:val="70BB8C66"/>
    <w:rsid w:val="718E3226"/>
    <w:rsid w:val="71B66A4B"/>
    <w:rsid w:val="71D2642E"/>
    <w:rsid w:val="71D775A5"/>
    <w:rsid w:val="71E938AD"/>
    <w:rsid w:val="725A9867"/>
    <w:rsid w:val="726C6B37"/>
    <w:rsid w:val="72881D42"/>
    <w:rsid w:val="72BD3915"/>
    <w:rsid w:val="72DB4036"/>
    <w:rsid w:val="733AA57F"/>
    <w:rsid w:val="73556C72"/>
    <w:rsid w:val="739FD6E1"/>
    <w:rsid w:val="73CD73DB"/>
    <w:rsid w:val="740359D7"/>
    <w:rsid w:val="746AB38C"/>
    <w:rsid w:val="748A470C"/>
    <w:rsid w:val="7544027E"/>
    <w:rsid w:val="75C19679"/>
    <w:rsid w:val="7603C8D0"/>
    <w:rsid w:val="7645BC65"/>
    <w:rsid w:val="76DDBAE7"/>
    <w:rsid w:val="778263BE"/>
    <w:rsid w:val="7795629A"/>
    <w:rsid w:val="77B50F91"/>
    <w:rsid w:val="784ECF79"/>
    <w:rsid w:val="7A0B1AAB"/>
    <w:rsid w:val="7A352D72"/>
    <w:rsid w:val="7A4B0FFF"/>
    <w:rsid w:val="7A4E5E6B"/>
    <w:rsid w:val="7B5C32F5"/>
    <w:rsid w:val="7BE8A8D6"/>
    <w:rsid w:val="7BEA2ECC"/>
    <w:rsid w:val="7BEDA7A8"/>
    <w:rsid w:val="7D80A7D8"/>
    <w:rsid w:val="7DB38001"/>
    <w:rsid w:val="7DC5D042"/>
    <w:rsid w:val="7E14EF7E"/>
    <w:rsid w:val="7E202235"/>
    <w:rsid w:val="7E38D3B4"/>
    <w:rsid w:val="7EE3BBE5"/>
    <w:rsid w:val="7EE9585D"/>
    <w:rsid w:val="7F3BCBD1"/>
    <w:rsid w:val="7F4F5062"/>
    <w:rsid w:val="7F9073B2"/>
    <w:rsid w:val="7FB3B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F23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492a55d0a9573da5158d7e0a9ae2741d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73898c69d06f818fc6294cd8c0b8c52b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1FD24-5753-4DD8-BB72-FE93A94E0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Carmen Gallo</cp:lastModifiedBy>
  <cp:revision>2</cp:revision>
  <dcterms:created xsi:type="dcterms:W3CDTF">2021-05-17T21:38:00Z</dcterms:created>
  <dcterms:modified xsi:type="dcterms:W3CDTF">2021-05-17T21:38:00Z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