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AB4" w14:textId="490BBD2B" w:rsidR="005E3C50" w:rsidRDefault="2EF27B52" w:rsidP="088C5D94">
      <w:pPr>
        <w:spacing w:line="257" w:lineRule="auto"/>
        <w:rPr>
          <w:rFonts w:ascii="Tahoma" w:eastAsia="Tahoma" w:hAnsi="Tahoma" w:cs="Tahoma"/>
          <w:b/>
          <w:bCs/>
          <w:sz w:val="28"/>
          <w:szCs w:val="28"/>
        </w:rPr>
      </w:pPr>
      <w:r w:rsidRPr="088C5D94">
        <w:rPr>
          <w:rFonts w:ascii="Tahoma" w:eastAsia="Tahoma" w:hAnsi="Tahoma" w:cs="Tahoma"/>
          <w:b/>
          <w:bCs/>
          <w:sz w:val="28"/>
          <w:szCs w:val="28"/>
        </w:rPr>
        <w:t>RUBRICA DI VALUTAZIONE: MATEMATICA</w:t>
      </w:r>
      <w:r w:rsidR="001F0394">
        <w:rPr>
          <w:rFonts w:ascii="Tahoma" w:eastAsia="Tahoma" w:hAnsi="Tahoma" w:cs="Tahoma"/>
          <w:b/>
          <w:bCs/>
          <w:sz w:val="28"/>
          <w:szCs w:val="28"/>
        </w:rPr>
        <w:t xml:space="preserve"> classe I</w:t>
      </w:r>
    </w:p>
    <w:p w14:paraId="62650817" w14:textId="3EAE66A0" w:rsidR="00E955B8" w:rsidRDefault="00E955B8" w:rsidP="088C5D94">
      <w:pPr>
        <w:spacing w:line="257" w:lineRule="auto"/>
        <w:rPr>
          <w:rFonts w:ascii="Tahoma" w:hAnsi="Tahoma" w:cs="Tahoma"/>
          <w:b/>
          <w:sz w:val="24"/>
        </w:rPr>
      </w:pPr>
      <w:bookmarkStart w:id="0" w:name="_Hlk72167492"/>
      <w:r w:rsidRPr="00E955B8">
        <w:rPr>
          <w:rFonts w:ascii="Tahoma" w:hAnsi="Tahoma" w:cs="Tahoma"/>
          <w:b/>
          <w:sz w:val="24"/>
        </w:rPr>
        <w:t>Traguardi di competenza</w:t>
      </w:r>
    </w:p>
    <w:p w14:paraId="63B35EE5" w14:textId="030B2510" w:rsidR="00037027" w:rsidRPr="007F5F59" w:rsidRDefault="00037027" w:rsidP="00037027">
      <w:pPr>
        <w:spacing w:line="257" w:lineRule="auto"/>
        <w:rPr>
          <w:rFonts w:ascii="Tahoma" w:hAnsi="Tahoma" w:cs="Tahoma"/>
          <w:bCs/>
          <w:iCs/>
          <w:sz w:val="24"/>
        </w:rPr>
      </w:pPr>
      <w:r w:rsidRPr="007F5F59">
        <w:rPr>
          <w:rFonts w:ascii="Tahoma" w:hAnsi="Tahoma" w:cs="Tahoma"/>
          <w:bCs/>
          <w:iCs/>
          <w:sz w:val="24"/>
        </w:rPr>
        <w:t>L’alunno si muove con sicurezza nel calcolo scritto e mentale con i numeri naturali.</w:t>
      </w:r>
    </w:p>
    <w:p w14:paraId="4C0EE65A" w14:textId="4A1DEC94" w:rsidR="001F0394" w:rsidRPr="007F5F59" w:rsidRDefault="00037027" w:rsidP="001F0394">
      <w:pPr>
        <w:spacing w:line="257" w:lineRule="auto"/>
        <w:rPr>
          <w:rFonts w:ascii="Tahoma" w:hAnsi="Tahoma" w:cs="Tahoma"/>
          <w:bCs/>
          <w:iCs/>
          <w:sz w:val="24"/>
        </w:rPr>
      </w:pPr>
      <w:r w:rsidRPr="007F5F59">
        <w:rPr>
          <w:rFonts w:ascii="Tahoma" w:hAnsi="Tahoma" w:cs="Tahoma"/>
          <w:bCs/>
          <w:iCs/>
          <w:sz w:val="24"/>
        </w:rPr>
        <w:t>Legge e comprende testi che coinvolgono aspetti logici e matematici.</w:t>
      </w:r>
      <w:bookmarkEnd w:id="0"/>
    </w:p>
    <w:tbl>
      <w:tblPr>
        <w:tblStyle w:val="Grigliatabella"/>
        <w:tblW w:w="9839" w:type="dxa"/>
        <w:tblLayout w:type="fixed"/>
        <w:tblLook w:val="04A0" w:firstRow="1" w:lastRow="0" w:firstColumn="1" w:lastColumn="0" w:noHBand="0" w:noVBand="1"/>
      </w:tblPr>
      <w:tblGrid>
        <w:gridCol w:w="2099"/>
        <w:gridCol w:w="2099"/>
        <w:gridCol w:w="5641"/>
      </w:tblGrid>
      <w:tr w:rsidR="00E955B8" w14:paraId="19308FD2" w14:textId="77777777" w:rsidTr="00E955B8">
        <w:trPr>
          <w:trHeight w:val="555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327A4" w14:textId="4A4086BC" w:rsidR="00E955B8" w:rsidRPr="088C5D94" w:rsidRDefault="00E955B8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5889" w14:textId="24E61EC7" w:rsidR="00E955B8" w:rsidRDefault="00D43963">
            <w:bookmarkStart w:id="1" w:name="_Hlk72164230"/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0860" w14:textId="345C85E5" w:rsidR="00E955B8" w:rsidRDefault="00E955B8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E955B8" w14:paraId="7AA4C2A7" w14:textId="77777777" w:rsidTr="00E955B8">
        <w:trPr>
          <w:trHeight w:val="1111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F5C4D" w14:textId="7E8E1FB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9819A3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NUMERI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252" w14:textId="2154B7E4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096CF" w14:textId="4F08C81D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onta, legge,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scrive, ordina ed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esegue addizioni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 i numeri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naturali fino a 20,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in contesti noti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 concreti, solo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se guidato dal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docente.</w:t>
            </w:r>
          </w:p>
          <w:p w14:paraId="67849F14" w14:textId="67ADD3BB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348A3BAE" w14:textId="77777777" w:rsidTr="00E955B8">
        <w:trPr>
          <w:trHeight w:val="1097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2CCBF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777F" w14:textId="3024D1D6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10F1" w14:textId="68B5F3CD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onta, legge,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ordina i numeri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naturali fino 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20 ed esegue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semplici calcoli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solo in contesti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noti e concreti,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talvolta guidato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dal docente.</w:t>
            </w:r>
          </w:p>
          <w:p w14:paraId="2D66F674" w14:textId="35C64FED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0FEA5E84" w14:textId="77777777" w:rsidTr="00E955B8">
        <w:trPr>
          <w:trHeight w:val="1111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C4023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16B9" w14:textId="0DC5723D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0950" w14:textId="7866289E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onta, legge,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scrive, ordina ed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esegue calcoli</w:t>
            </w:r>
            <w:r w:rsidR="007F5F59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 i numeri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naturali fino a 20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 sicurezza,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in contesti noti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 non noti,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prevalentemente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concreti.</w:t>
            </w:r>
          </w:p>
          <w:p w14:paraId="6943ABE4" w14:textId="3B9798DC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1C44134F" w14:textId="77777777" w:rsidTr="00E955B8">
        <w:trPr>
          <w:trHeight w:val="1197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6270B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605B" w14:textId="52F55E79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91324" w14:textId="3A7B98BE" w:rsidR="00E955B8" w:rsidRPr="009819A3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onta, legge,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scrive, ordina ed</w:t>
            </w:r>
          </w:p>
          <w:p w14:paraId="4CF1D666" w14:textId="3133511D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819A3">
              <w:rPr>
                <w:rFonts w:ascii="Tahoma" w:eastAsia="Tahoma" w:hAnsi="Tahoma" w:cs="Tahoma"/>
                <w:sz w:val="24"/>
                <w:szCs w:val="24"/>
              </w:rPr>
              <w:t>esegue calcoli con 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numeri naturali fino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a 20 con sicurezza,</w:t>
            </w:r>
            <w:r w:rsidR="007F5F59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in contesti noti e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non noti, concreti e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astratti.</w:t>
            </w:r>
          </w:p>
        </w:tc>
      </w:tr>
      <w:bookmarkEnd w:id="1"/>
    </w:tbl>
    <w:p w14:paraId="1B37B2A3" w14:textId="088AFCFF" w:rsidR="009819A3" w:rsidRDefault="009819A3" w:rsidP="088C5D94"/>
    <w:p w14:paraId="4AD67D06" w14:textId="7D480D38" w:rsidR="4136BB75" w:rsidRDefault="00E955B8" w:rsidP="00E955B8">
      <w:pPr>
        <w:spacing w:line="257" w:lineRule="auto"/>
        <w:rPr>
          <w:rFonts w:ascii="Tahoma" w:hAnsi="Tahoma" w:cs="Tahoma"/>
          <w:b/>
          <w:bCs/>
          <w:sz w:val="24"/>
          <w:szCs w:val="24"/>
        </w:rPr>
      </w:pPr>
      <w:r w:rsidRPr="00E955B8">
        <w:rPr>
          <w:rFonts w:ascii="Tahoma" w:hAnsi="Tahoma" w:cs="Tahoma"/>
          <w:b/>
          <w:sz w:val="24"/>
        </w:rPr>
        <w:t>Traguardi di competenza</w:t>
      </w:r>
      <w:r w:rsidR="4136BB75" w:rsidRPr="009819A3">
        <w:rPr>
          <w:rFonts w:ascii="Tahoma" w:hAnsi="Tahoma" w:cs="Tahoma"/>
          <w:b/>
          <w:bCs/>
          <w:sz w:val="24"/>
          <w:szCs w:val="24"/>
        </w:rPr>
        <w:t xml:space="preserve">: </w:t>
      </w:r>
    </w:p>
    <w:p w14:paraId="57098085" w14:textId="6874F624" w:rsidR="00037027" w:rsidRPr="007F5F59" w:rsidRDefault="00037027" w:rsidP="00037027">
      <w:pPr>
        <w:spacing w:line="257" w:lineRule="auto"/>
        <w:rPr>
          <w:rFonts w:ascii="Tahoma" w:hAnsi="Tahoma" w:cs="Tahoma"/>
          <w:bCs/>
          <w:iCs/>
          <w:sz w:val="24"/>
        </w:rPr>
      </w:pPr>
      <w:r w:rsidRPr="007F5F59">
        <w:rPr>
          <w:rFonts w:ascii="Tahoma" w:hAnsi="Tahoma" w:cs="Tahoma"/>
          <w:bCs/>
          <w:iCs/>
          <w:sz w:val="24"/>
        </w:rPr>
        <w:t>- Riconosce e denomina le forme del piano e le loro rappresentazioni.</w:t>
      </w:r>
    </w:p>
    <w:p w14:paraId="62512B74" w14:textId="4C5BEF45" w:rsidR="001F0394" w:rsidRPr="007F5F59" w:rsidRDefault="00037027" w:rsidP="00037027">
      <w:pPr>
        <w:spacing w:line="257" w:lineRule="auto"/>
        <w:rPr>
          <w:rFonts w:ascii="Tahoma" w:hAnsi="Tahoma" w:cs="Tahoma"/>
          <w:bCs/>
          <w:iCs/>
          <w:sz w:val="24"/>
        </w:rPr>
      </w:pPr>
      <w:r w:rsidRPr="007F5F59">
        <w:rPr>
          <w:rFonts w:ascii="Tahoma" w:hAnsi="Tahoma" w:cs="Tahoma"/>
          <w:bCs/>
          <w:iCs/>
          <w:sz w:val="24"/>
        </w:rPr>
        <w:t>- Descrive, denomina e classifica figure in base a caratteristiche geometriche.</w:t>
      </w:r>
    </w:p>
    <w:tbl>
      <w:tblPr>
        <w:tblStyle w:val="Grigliatabella"/>
        <w:tblW w:w="9974" w:type="dxa"/>
        <w:tblLayout w:type="fixed"/>
        <w:tblLook w:val="04A0" w:firstRow="1" w:lastRow="0" w:firstColumn="1" w:lastColumn="0" w:noHBand="0" w:noVBand="1"/>
      </w:tblPr>
      <w:tblGrid>
        <w:gridCol w:w="2128"/>
        <w:gridCol w:w="2128"/>
        <w:gridCol w:w="5718"/>
      </w:tblGrid>
      <w:tr w:rsidR="00E955B8" w14:paraId="79397FDB" w14:textId="77777777" w:rsidTr="00E955B8">
        <w:trPr>
          <w:trHeight w:val="579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CF678" w14:textId="3C211F6D" w:rsidR="00E955B8" w:rsidRPr="088C5D94" w:rsidRDefault="00E955B8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819A3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E928" w14:textId="7A544DC7" w:rsidR="00E955B8" w:rsidRDefault="00D43963"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D0D9" w14:textId="345C85E5" w:rsidR="00E955B8" w:rsidRDefault="00E955B8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E955B8" w14:paraId="436A4329" w14:textId="77777777" w:rsidTr="00E955B8">
        <w:trPr>
          <w:trHeight w:val="1440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FE200" w14:textId="3660B689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9819A3">
              <w:rPr>
                <w:rFonts w:ascii="Tahoma" w:hAnsi="Tahoma" w:cs="Tahoma"/>
                <w:b/>
                <w:bCs/>
                <w:sz w:val="24"/>
                <w:szCs w:val="24"/>
              </w:rPr>
              <w:t>spazio e figure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9B7B9" w14:textId="7D680A4B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4AFAF" w14:textId="6D7155FE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segue un semplice percorso con la guida</w:t>
            </w:r>
            <w:r w:rsidR="007F5F59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del docente, in contesti e spazi noti.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Riconosce le principali figure piane, confronta oggetti e immagini in modo incerto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 con l’aiuto del docente.</w:t>
            </w:r>
          </w:p>
          <w:p w14:paraId="4A99B6E4" w14:textId="0544A119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13732784" w14:textId="77777777" w:rsidTr="00E955B8">
        <w:trPr>
          <w:trHeight w:val="1440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D552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3C693" w14:textId="486DCC20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0D46" w14:textId="688ACAD1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e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segue un semplice percorso nello spazio vissuto.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Riconosce le principali figure piane, confronta oggetti e immagini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in modo generalmente autonomo e abbastanza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corretto.</w:t>
            </w:r>
          </w:p>
          <w:p w14:paraId="5DD48352" w14:textId="4D2619DD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29537AD7" w14:textId="77777777" w:rsidTr="00E955B8">
        <w:trPr>
          <w:trHeight w:val="861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9EB55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FF84" w14:textId="33D081A2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4EC8" w14:textId="720A8D12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segue un semplice percorso nello spazio vissuto e sul foglio.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Riconosce le principali figure piane, confronta oggetti e immagini in modo rapido e corretto.</w:t>
            </w:r>
          </w:p>
          <w:p w14:paraId="00F3DE93" w14:textId="27F9160A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05CFD35B" w14:textId="77777777" w:rsidTr="00E955B8">
        <w:trPr>
          <w:trHeight w:val="1247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12A3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B1FE" w14:textId="549600A8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3948F" w14:textId="4B48EE2B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>L’alunno/</w:t>
            </w:r>
            <w:r>
              <w:rPr>
                <w:rFonts w:ascii="Tahoma" w:eastAsia="Tahoma" w:hAnsi="Tahoma" w:cs="Tahoma"/>
                <w:sz w:val="24"/>
                <w:szCs w:val="24"/>
              </w:rPr>
              <w:t>a e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segue con sicurezza un semplice percorso nello spazio vissuto e sul foglio.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Riconosce le principali figure piane, confronta oggetti e immagini in modo rapido, corretto, sicuro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 in completa autonomia.</w:t>
            </w:r>
          </w:p>
          <w:p w14:paraId="60EAC6D0" w14:textId="410E1DA2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88A946D" w14:textId="77777777" w:rsidR="001F0394" w:rsidRDefault="001F0394" w:rsidP="088C5D94"/>
    <w:p w14:paraId="0DA0C135" w14:textId="482655EC" w:rsidR="088C5D94" w:rsidRDefault="088C5D94" w:rsidP="088C5D94"/>
    <w:p w14:paraId="1F9ACF92" w14:textId="4030656A" w:rsidR="24F253B0" w:rsidRPr="00E955B8" w:rsidRDefault="00E955B8" w:rsidP="00E955B8">
      <w:pPr>
        <w:spacing w:line="257" w:lineRule="auto"/>
        <w:rPr>
          <w:rFonts w:ascii="Tahoma" w:hAnsi="Tahoma" w:cs="Tahoma"/>
          <w:b/>
          <w:sz w:val="24"/>
        </w:rPr>
      </w:pPr>
      <w:r w:rsidRPr="00E955B8">
        <w:rPr>
          <w:rFonts w:ascii="Tahoma" w:hAnsi="Tahoma" w:cs="Tahoma"/>
          <w:b/>
          <w:sz w:val="24"/>
        </w:rPr>
        <w:t>Traguardi di competenza</w:t>
      </w:r>
      <w:r w:rsidR="24F253B0" w:rsidRPr="009819A3">
        <w:rPr>
          <w:rFonts w:ascii="Tahoma" w:hAnsi="Tahoma" w:cs="Tahoma"/>
          <w:b/>
          <w:bCs/>
          <w:sz w:val="24"/>
          <w:szCs w:val="24"/>
        </w:rPr>
        <w:t xml:space="preserve">: </w:t>
      </w:r>
    </w:p>
    <w:p w14:paraId="4FEF6C19" w14:textId="360D5BBC" w:rsidR="00037027" w:rsidRPr="007F5F59" w:rsidRDefault="00037027" w:rsidP="00037027">
      <w:pPr>
        <w:rPr>
          <w:rFonts w:ascii="Tahoma" w:hAnsi="Tahoma" w:cs="Tahoma"/>
          <w:iCs/>
          <w:sz w:val="24"/>
          <w:szCs w:val="24"/>
        </w:rPr>
      </w:pPr>
      <w:r w:rsidRPr="007F5F59">
        <w:rPr>
          <w:rFonts w:ascii="Tahoma" w:hAnsi="Tahoma" w:cs="Tahoma"/>
          <w:iCs/>
          <w:sz w:val="24"/>
          <w:szCs w:val="24"/>
        </w:rPr>
        <w:t>- Ricava informazioni da semplici grafici e tabelle.</w:t>
      </w:r>
    </w:p>
    <w:p w14:paraId="08541341" w14:textId="3F6969D4" w:rsidR="001F0394" w:rsidRPr="007F5F59" w:rsidRDefault="00037027" w:rsidP="00037027">
      <w:pPr>
        <w:rPr>
          <w:rFonts w:ascii="Tahoma" w:hAnsi="Tahoma" w:cs="Tahoma"/>
          <w:iCs/>
          <w:sz w:val="24"/>
          <w:szCs w:val="24"/>
        </w:rPr>
      </w:pPr>
      <w:r w:rsidRPr="007F5F59">
        <w:rPr>
          <w:rFonts w:ascii="Tahoma" w:hAnsi="Tahoma" w:cs="Tahoma"/>
          <w:iCs/>
          <w:sz w:val="24"/>
          <w:szCs w:val="24"/>
        </w:rPr>
        <w:t>- Costruisce semplici percorsi logici.</w:t>
      </w:r>
    </w:p>
    <w:tbl>
      <w:tblPr>
        <w:tblStyle w:val="Grigliatabella"/>
        <w:tblW w:w="10049" w:type="dxa"/>
        <w:tblLayout w:type="fixed"/>
        <w:tblLook w:val="04A0" w:firstRow="1" w:lastRow="0" w:firstColumn="1" w:lastColumn="0" w:noHBand="0" w:noVBand="1"/>
      </w:tblPr>
      <w:tblGrid>
        <w:gridCol w:w="2144"/>
        <w:gridCol w:w="2144"/>
        <w:gridCol w:w="5761"/>
      </w:tblGrid>
      <w:tr w:rsidR="00E955B8" w14:paraId="23B4B50E" w14:textId="77777777" w:rsidTr="00E955B8">
        <w:trPr>
          <w:trHeight w:val="592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F1199" w14:textId="42CE4A0B" w:rsidR="00E955B8" w:rsidRPr="088C5D94" w:rsidRDefault="00E955B8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9819A3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AAA81" w14:textId="59C3B11B" w:rsidR="00E955B8" w:rsidRDefault="00D43963">
            <w:bookmarkStart w:id="2" w:name="_GoBack"/>
            <w:bookmarkEnd w:id="2"/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B9A44" w14:textId="345C85E5" w:rsidR="00E955B8" w:rsidRDefault="00E955B8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E955B8" w14:paraId="663B7E29" w14:textId="77777777" w:rsidTr="00E955B8">
        <w:trPr>
          <w:trHeight w:val="1763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4A1D" w14:textId="207159A0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9819A3">
              <w:rPr>
                <w:rFonts w:ascii="Tahoma" w:hAnsi="Tahoma" w:cs="Tahoma"/>
                <w:b/>
                <w:bCs/>
                <w:sz w:val="24"/>
                <w:szCs w:val="24"/>
              </w:rPr>
              <w:t>Relazioni, funzioni, dati e previsioni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F48FC" w14:textId="1EE2A1DC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6FE0A" w14:textId="12FFC725" w:rsidR="00E955B8" w:rsidRDefault="00E955B8" w:rsidP="00F02B1E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ompie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confronti di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grandezze in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contesti noti ed</w:t>
            </w:r>
            <w:r w:rsidR="007F5F59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effettua semplici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misurazioni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 l’aiuto del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docente.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Stabilisce relazioni ed effettua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classificazioni solo in contesti concreti e con l’aiuto del docente.</w:t>
            </w:r>
            <w:r>
              <w:t xml:space="preserve"> </w:t>
            </w:r>
            <w:r w:rsidRPr="00F02B1E">
              <w:rPr>
                <w:rFonts w:ascii="Tahoma" w:eastAsia="Tahoma" w:hAnsi="Tahoma" w:cs="Tahoma"/>
                <w:sz w:val="24"/>
                <w:szCs w:val="24"/>
              </w:rPr>
              <w:t>In situazioni concrete e con l’aiuto del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F02B1E">
              <w:rPr>
                <w:rFonts w:ascii="Tahoma" w:eastAsia="Tahoma" w:hAnsi="Tahoma" w:cs="Tahoma"/>
                <w:sz w:val="24"/>
                <w:szCs w:val="24"/>
              </w:rPr>
              <w:t>docente utilizza i principali quantificatori.</w:t>
            </w:r>
          </w:p>
          <w:p w14:paraId="5ACBC779" w14:textId="49ACA52B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142585C5" w14:textId="77777777" w:rsidTr="00E955B8">
        <w:trPr>
          <w:trHeight w:val="1474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CB0E9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703C1" w14:textId="764FB5C1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5355" w14:textId="5FEF5B12" w:rsidR="00E955B8" w:rsidRPr="00F02B1E" w:rsidRDefault="00E955B8" w:rsidP="00F02B1E"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ompie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confronti di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grandezze in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contesti noti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ed effettua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semplici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misurazioni.</w:t>
            </w:r>
            <w:r>
              <w:t xml:space="preserve"> 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Stabilisce relazioni ed effettua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classificazioni in contesti concreti.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F02B1E">
              <w:rPr>
                <w:rFonts w:ascii="Tahoma" w:eastAsia="Tahoma" w:hAnsi="Tahoma" w:cs="Tahoma"/>
                <w:sz w:val="24"/>
                <w:szCs w:val="24"/>
              </w:rPr>
              <w:t>In situazioni concrete utilizza i principali quantificatori.</w:t>
            </w:r>
          </w:p>
          <w:p w14:paraId="560B58AB" w14:textId="35488792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4583B166" w14:textId="77777777" w:rsidTr="00E955B8">
        <w:trPr>
          <w:trHeight w:val="2067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F39C1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4B64E" w14:textId="73D3292B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40386" w14:textId="5EABFA96" w:rsidR="00E955B8" w:rsidRPr="007F5F59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ompie confronti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di grandezze in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contesti noti ed</w:t>
            </w:r>
            <w:r w:rsidR="007F5F59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effettua semplici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misurazioni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intuendo l’unità di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misura adeguata.</w:t>
            </w:r>
            <w:r>
              <w:t xml:space="preserve"> 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Stabilisce relazioni ed effettua classificazioni con sicurezza</w:t>
            </w:r>
            <w: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in contesti concreti utilizzando rappresentazioni opportune.</w:t>
            </w:r>
            <w:r>
              <w:t xml:space="preserve"> </w:t>
            </w:r>
            <w:r w:rsidRPr="00F02B1E">
              <w:rPr>
                <w:rFonts w:ascii="Tahoma" w:eastAsia="Tahoma" w:hAnsi="Tahoma" w:cs="Tahoma"/>
                <w:sz w:val="24"/>
                <w:szCs w:val="24"/>
              </w:rPr>
              <w:t>In situazioni concrete utilizza i principali quantificatori e i connettivi logici.</w:t>
            </w:r>
          </w:p>
          <w:p w14:paraId="33E9F9AA" w14:textId="61342749" w:rsidR="00E955B8" w:rsidRDefault="00E955B8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E955B8" w14:paraId="4769CEAA" w14:textId="77777777" w:rsidTr="00E955B8">
        <w:trPr>
          <w:trHeight w:val="1276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4A0F0" w14:textId="77777777" w:rsidR="00E955B8" w:rsidRPr="088C5D94" w:rsidRDefault="00E955B8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73654" w14:textId="6200E1D5" w:rsidR="00E955B8" w:rsidRDefault="00E955B8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54B72" w14:textId="77777777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ompie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confronti di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grandezze ed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effettua semplici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misurazioni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intuendo l’unità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di misura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adeguata,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in contesti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noti e non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noti, in piena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autonomia.</w:t>
            </w:r>
            <w: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Stabilisce relazioni ed effettua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 xml:space="preserve">classificazioni con sicurezza in contesti concreti, noti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lastRenderedPageBreak/>
              <w:t>e non noti, utilizzando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9819A3">
              <w:rPr>
                <w:rFonts w:ascii="Tahoma" w:eastAsia="Tahoma" w:hAnsi="Tahoma" w:cs="Tahoma"/>
                <w:sz w:val="24"/>
                <w:szCs w:val="24"/>
              </w:rPr>
              <w:t>rappresentazioni opportune.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F02B1E">
              <w:rPr>
                <w:rFonts w:ascii="Tahoma" w:eastAsia="Tahoma" w:hAnsi="Tahoma" w:cs="Tahoma"/>
                <w:sz w:val="24"/>
                <w:szCs w:val="24"/>
              </w:rPr>
              <w:t>Utilizza i principali quantificatori e i connettivi logici in piena autonomia.</w:t>
            </w:r>
          </w:p>
          <w:p w14:paraId="535A363F" w14:textId="6897E3A6" w:rsidR="00E955B8" w:rsidRDefault="00E955B8" w:rsidP="009819A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5414F853" w14:textId="22B12031" w:rsidR="088C5D94" w:rsidRDefault="088C5D94" w:rsidP="088C5D94"/>
    <w:p w14:paraId="44A7A423" w14:textId="22D9C2FC" w:rsidR="088C5D94" w:rsidRDefault="088C5D94" w:rsidP="088C5D94"/>
    <w:sectPr w:rsidR="088C5D94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04C46" w14:textId="77777777" w:rsidR="00F242EB" w:rsidRDefault="00F242EB" w:rsidP="003D4CEA">
      <w:pPr>
        <w:spacing w:after="0" w:line="240" w:lineRule="auto"/>
      </w:pPr>
      <w:r>
        <w:separator/>
      </w:r>
    </w:p>
  </w:endnote>
  <w:endnote w:type="continuationSeparator" w:id="0">
    <w:p w14:paraId="1F84A8D0" w14:textId="77777777" w:rsidR="00F242EB" w:rsidRDefault="00F242EB" w:rsidP="003D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5055" w14:textId="77777777" w:rsidR="00F242EB" w:rsidRDefault="00F242EB" w:rsidP="003D4CEA">
      <w:pPr>
        <w:spacing w:after="0" w:line="240" w:lineRule="auto"/>
      </w:pPr>
      <w:r>
        <w:separator/>
      </w:r>
    </w:p>
  </w:footnote>
  <w:footnote w:type="continuationSeparator" w:id="0">
    <w:p w14:paraId="341F79D2" w14:textId="77777777" w:rsidR="00F242EB" w:rsidRDefault="00F242EB" w:rsidP="003D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553728"/>
      <w:docPartObj>
        <w:docPartGallery w:val="Page Numbers (Top of Page)"/>
        <w:docPartUnique/>
      </w:docPartObj>
    </w:sdtPr>
    <w:sdtEndPr/>
    <w:sdtContent>
      <w:p w14:paraId="3014F168" w14:textId="287D472E" w:rsidR="003D4CEA" w:rsidRDefault="003D4CE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963">
          <w:rPr>
            <w:noProof/>
          </w:rPr>
          <w:t>3</w:t>
        </w:r>
        <w:r>
          <w:fldChar w:fldCharType="end"/>
        </w:r>
      </w:p>
    </w:sdtContent>
  </w:sdt>
  <w:p w14:paraId="4D677E91" w14:textId="77777777" w:rsidR="003D4CEA" w:rsidRDefault="003D4C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45524"/>
    <w:rsid w:val="00037027"/>
    <w:rsid w:val="000C4193"/>
    <w:rsid w:val="001F0394"/>
    <w:rsid w:val="003D4CEA"/>
    <w:rsid w:val="003E0ACC"/>
    <w:rsid w:val="00403F09"/>
    <w:rsid w:val="005C4E7A"/>
    <w:rsid w:val="005E3C50"/>
    <w:rsid w:val="006377F6"/>
    <w:rsid w:val="006A4B23"/>
    <w:rsid w:val="006FDF02"/>
    <w:rsid w:val="007F5F59"/>
    <w:rsid w:val="009819A3"/>
    <w:rsid w:val="00AE869A"/>
    <w:rsid w:val="00D43963"/>
    <w:rsid w:val="00DD283D"/>
    <w:rsid w:val="00E955B8"/>
    <w:rsid w:val="00F02B1E"/>
    <w:rsid w:val="00F242EB"/>
    <w:rsid w:val="00F81593"/>
    <w:rsid w:val="00FB74FC"/>
    <w:rsid w:val="014E0B55"/>
    <w:rsid w:val="0163A0FA"/>
    <w:rsid w:val="0171C036"/>
    <w:rsid w:val="019596AA"/>
    <w:rsid w:val="01F586F6"/>
    <w:rsid w:val="026C462F"/>
    <w:rsid w:val="03D61E6E"/>
    <w:rsid w:val="062C08FC"/>
    <w:rsid w:val="06BF38CF"/>
    <w:rsid w:val="07C7D95D"/>
    <w:rsid w:val="088C5D94"/>
    <w:rsid w:val="0963A9BE"/>
    <w:rsid w:val="09E6A534"/>
    <w:rsid w:val="09E7707E"/>
    <w:rsid w:val="0B2AC287"/>
    <w:rsid w:val="0B45BE66"/>
    <w:rsid w:val="0BD71657"/>
    <w:rsid w:val="0BE0313B"/>
    <w:rsid w:val="0C28F2FD"/>
    <w:rsid w:val="0FABA4A4"/>
    <w:rsid w:val="1016B87A"/>
    <w:rsid w:val="10B3A25E"/>
    <w:rsid w:val="11E98443"/>
    <w:rsid w:val="1268684B"/>
    <w:rsid w:val="127FF196"/>
    <w:rsid w:val="13A0B27A"/>
    <w:rsid w:val="140438AC"/>
    <w:rsid w:val="14983E24"/>
    <w:rsid w:val="1628265F"/>
    <w:rsid w:val="16370E75"/>
    <w:rsid w:val="168852DE"/>
    <w:rsid w:val="16B5584F"/>
    <w:rsid w:val="16CFA679"/>
    <w:rsid w:val="1719CF7C"/>
    <w:rsid w:val="1720215B"/>
    <w:rsid w:val="1730ECF3"/>
    <w:rsid w:val="188EF43A"/>
    <w:rsid w:val="19678067"/>
    <w:rsid w:val="1D1BEEB3"/>
    <w:rsid w:val="1D78FD09"/>
    <w:rsid w:val="1E1CF4A2"/>
    <w:rsid w:val="1E922B02"/>
    <w:rsid w:val="1F8BA4D9"/>
    <w:rsid w:val="2014D306"/>
    <w:rsid w:val="2111B7E0"/>
    <w:rsid w:val="21575C61"/>
    <w:rsid w:val="21F4685E"/>
    <w:rsid w:val="21FB98BC"/>
    <w:rsid w:val="23659C25"/>
    <w:rsid w:val="240691E9"/>
    <w:rsid w:val="243DE685"/>
    <w:rsid w:val="24ECDE6F"/>
    <w:rsid w:val="24F253B0"/>
    <w:rsid w:val="258EB37F"/>
    <w:rsid w:val="259DF601"/>
    <w:rsid w:val="25F52F79"/>
    <w:rsid w:val="26F3699F"/>
    <w:rsid w:val="26FA99FD"/>
    <w:rsid w:val="273E32AB"/>
    <w:rsid w:val="27883600"/>
    <w:rsid w:val="2825D938"/>
    <w:rsid w:val="2A5F6D97"/>
    <w:rsid w:val="2A75D36D"/>
    <w:rsid w:val="2B22BD0D"/>
    <w:rsid w:val="2C4B48A0"/>
    <w:rsid w:val="2CF51C76"/>
    <w:rsid w:val="2D05285D"/>
    <w:rsid w:val="2D520CD2"/>
    <w:rsid w:val="2D63C668"/>
    <w:rsid w:val="2EF27B52"/>
    <w:rsid w:val="2F324A8A"/>
    <w:rsid w:val="3002AF09"/>
    <w:rsid w:val="30389B3A"/>
    <w:rsid w:val="348F9AB0"/>
    <w:rsid w:val="3518BF40"/>
    <w:rsid w:val="35FEDDC9"/>
    <w:rsid w:val="3682D65F"/>
    <w:rsid w:val="36AB732B"/>
    <w:rsid w:val="370E0761"/>
    <w:rsid w:val="3926AB68"/>
    <w:rsid w:val="395CC976"/>
    <w:rsid w:val="399DAD95"/>
    <w:rsid w:val="3BAB47FF"/>
    <w:rsid w:val="3C2EDF42"/>
    <w:rsid w:val="3CC04406"/>
    <w:rsid w:val="3D3DF1F8"/>
    <w:rsid w:val="3EA67929"/>
    <w:rsid w:val="3EB32C0C"/>
    <w:rsid w:val="404811C6"/>
    <w:rsid w:val="40F8A178"/>
    <w:rsid w:val="4136BB75"/>
    <w:rsid w:val="41E4D881"/>
    <w:rsid w:val="421A740F"/>
    <w:rsid w:val="42600417"/>
    <w:rsid w:val="42E9AB7A"/>
    <w:rsid w:val="43358AD5"/>
    <w:rsid w:val="436D74D2"/>
    <w:rsid w:val="43C470E1"/>
    <w:rsid w:val="43ECF112"/>
    <w:rsid w:val="456CF425"/>
    <w:rsid w:val="459A6BD6"/>
    <w:rsid w:val="45B80EC4"/>
    <w:rsid w:val="45E4C4F1"/>
    <w:rsid w:val="46CEFD40"/>
    <w:rsid w:val="46EF97D1"/>
    <w:rsid w:val="474DF7E3"/>
    <w:rsid w:val="4899C37F"/>
    <w:rsid w:val="48EC3B59"/>
    <w:rsid w:val="4A29FF90"/>
    <w:rsid w:val="4A538776"/>
    <w:rsid w:val="4A7FFE67"/>
    <w:rsid w:val="4ACA84FC"/>
    <w:rsid w:val="4ADB5EC5"/>
    <w:rsid w:val="4B3CA0D8"/>
    <w:rsid w:val="4BB088AC"/>
    <w:rsid w:val="4BB13B2F"/>
    <w:rsid w:val="4C1BCEC8"/>
    <w:rsid w:val="4DB79F29"/>
    <w:rsid w:val="4DC70790"/>
    <w:rsid w:val="4EEC4F1C"/>
    <w:rsid w:val="4FA3EA6C"/>
    <w:rsid w:val="5124D6C7"/>
    <w:rsid w:val="5133BC0F"/>
    <w:rsid w:val="51D55E74"/>
    <w:rsid w:val="51EE86D1"/>
    <w:rsid w:val="52091920"/>
    <w:rsid w:val="526C63DC"/>
    <w:rsid w:val="52989810"/>
    <w:rsid w:val="538A5732"/>
    <w:rsid w:val="5653FF92"/>
    <w:rsid w:val="5772019C"/>
    <w:rsid w:val="579FBBA3"/>
    <w:rsid w:val="583A13D9"/>
    <w:rsid w:val="58700068"/>
    <w:rsid w:val="59D3864C"/>
    <w:rsid w:val="59E161E0"/>
    <w:rsid w:val="5AA45524"/>
    <w:rsid w:val="5B1CE6CD"/>
    <w:rsid w:val="5F8D99B7"/>
    <w:rsid w:val="5FA514B9"/>
    <w:rsid w:val="5FBAE317"/>
    <w:rsid w:val="5FC423A8"/>
    <w:rsid w:val="60888D61"/>
    <w:rsid w:val="61AB4728"/>
    <w:rsid w:val="6242DEF7"/>
    <w:rsid w:val="6243AD3D"/>
    <w:rsid w:val="6249A18A"/>
    <w:rsid w:val="6284A267"/>
    <w:rsid w:val="62F0524D"/>
    <w:rsid w:val="633A1218"/>
    <w:rsid w:val="63A25F29"/>
    <w:rsid w:val="641B6B03"/>
    <w:rsid w:val="657D5E02"/>
    <w:rsid w:val="65D06CBA"/>
    <w:rsid w:val="65DEA5D4"/>
    <w:rsid w:val="6617D77A"/>
    <w:rsid w:val="66DB9533"/>
    <w:rsid w:val="684F3FCF"/>
    <w:rsid w:val="68806199"/>
    <w:rsid w:val="692460D7"/>
    <w:rsid w:val="693917CC"/>
    <w:rsid w:val="69AB7711"/>
    <w:rsid w:val="6A104F09"/>
    <w:rsid w:val="6A39B402"/>
    <w:rsid w:val="6AADC8F6"/>
    <w:rsid w:val="6AB5EFBC"/>
    <w:rsid w:val="6AD78CF7"/>
    <w:rsid w:val="6B9F7176"/>
    <w:rsid w:val="6BD16726"/>
    <w:rsid w:val="6C182F15"/>
    <w:rsid w:val="6DD54301"/>
    <w:rsid w:val="6E2326C8"/>
    <w:rsid w:val="6EB36302"/>
    <w:rsid w:val="71D2642E"/>
    <w:rsid w:val="71D775A5"/>
    <w:rsid w:val="725A9867"/>
    <w:rsid w:val="733AA57F"/>
    <w:rsid w:val="73CD73DB"/>
    <w:rsid w:val="740359D7"/>
    <w:rsid w:val="748A470C"/>
    <w:rsid w:val="75C19679"/>
    <w:rsid w:val="7603C8D0"/>
    <w:rsid w:val="7645BC65"/>
    <w:rsid w:val="77B50F91"/>
    <w:rsid w:val="7A0B1AAB"/>
    <w:rsid w:val="7A352D72"/>
    <w:rsid w:val="7B5C32F5"/>
    <w:rsid w:val="7BE8A8D6"/>
    <w:rsid w:val="7BEDA7A8"/>
    <w:rsid w:val="7DB38001"/>
    <w:rsid w:val="7DC5D042"/>
    <w:rsid w:val="7E202235"/>
    <w:rsid w:val="7EE9585D"/>
    <w:rsid w:val="7F4F5062"/>
    <w:rsid w:val="7F9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5524"/>
  <w15:chartTrackingRefBased/>
  <w15:docId w15:val="{0A69F973-4243-4ADF-965B-4FF705D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5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4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CEA"/>
  </w:style>
  <w:style w:type="paragraph" w:styleId="Pidipagina">
    <w:name w:val="footer"/>
    <w:basedOn w:val="Normale"/>
    <w:link w:val="PidipaginaCarattere"/>
    <w:uiPriority w:val="99"/>
    <w:unhideWhenUsed/>
    <w:rsid w:val="003D4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7456ed8dbf97b909190fe5d854998408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e5ea916b2a6f75e5cce109b574924c36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75631-259C-4A39-A88F-811CD4F48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08A7F-5C87-49DC-9B2C-9797085DF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4C6DD-72F5-4FA1-B7DF-BF1B46BE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094-c15c-4d92-9c27-7ff329c94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Gallo</dc:creator>
  <cp:keywords/>
  <dc:description/>
  <cp:lastModifiedBy>Carmen Gallo</cp:lastModifiedBy>
  <cp:revision>2</cp:revision>
  <dcterms:created xsi:type="dcterms:W3CDTF">2021-05-17T21:37:00Z</dcterms:created>
  <dcterms:modified xsi:type="dcterms:W3CDTF">2021-05-17T21:37:00Z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